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16E" w:rsidRDefault="00F7216E" w:rsidP="00F7216E">
      <w:pPr>
        <w:pStyle w:val="Title"/>
      </w:pPr>
      <w:bookmarkStart w:id="0" w:name="_Toc205632711"/>
      <w:r>
        <w:t>Department of Veterans Affairs</w:t>
      </w:r>
    </w:p>
    <w:p w:rsidR="004F3A80" w:rsidRDefault="00A60BE1" w:rsidP="004F3A80">
      <w:pPr>
        <w:pStyle w:val="Title2"/>
      </w:pPr>
      <w:r>
        <w:t>Pharmacy Reengineering (PRE)</w:t>
      </w:r>
    </w:p>
    <w:p w:rsidR="00F96B10" w:rsidRPr="00F96B10" w:rsidRDefault="00F96B10" w:rsidP="00F96B10">
      <w:pPr>
        <w:pStyle w:val="Title"/>
        <w:rPr>
          <w:sz w:val="28"/>
          <w:szCs w:val="28"/>
        </w:rPr>
      </w:pPr>
      <w:r w:rsidRPr="00F96B10">
        <w:rPr>
          <w:sz w:val="28"/>
          <w:szCs w:val="28"/>
        </w:rPr>
        <w:t>Medication Order Check Healthcare Application (MOCHA)</w:t>
      </w:r>
      <w:r w:rsidR="008E5E92">
        <w:rPr>
          <w:sz w:val="28"/>
          <w:szCs w:val="28"/>
        </w:rPr>
        <w:t xml:space="preserve"> 2 Enhancement 1b</w:t>
      </w:r>
    </w:p>
    <w:p w:rsidR="0062764B" w:rsidRDefault="0062764B" w:rsidP="0062764B">
      <w:pPr>
        <w:pStyle w:val="Title2"/>
        <w:rPr>
          <w:szCs w:val="28"/>
        </w:rPr>
      </w:pPr>
      <w:r>
        <w:rPr>
          <w:szCs w:val="28"/>
        </w:rPr>
        <w:t xml:space="preserve">MOCHA </w:t>
      </w:r>
      <w:r w:rsidR="008E5E92">
        <w:rPr>
          <w:szCs w:val="28"/>
        </w:rPr>
        <w:t>2.1b</w:t>
      </w:r>
    </w:p>
    <w:p w:rsidR="0062764B" w:rsidRDefault="008E5E92" w:rsidP="0062764B">
      <w:pPr>
        <w:pStyle w:val="Title2"/>
      </w:pPr>
      <w:r w:rsidRPr="008E5E92">
        <w:rPr>
          <w:szCs w:val="28"/>
        </w:rPr>
        <w:t>PSO*7.0*</w:t>
      </w:r>
      <w:r>
        <w:rPr>
          <w:szCs w:val="28"/>
        </w:rPr>
        <w:t>402, PSJ*5.0*256</w:t>
      </w:r>
      <w:r w:rsidR="0088537D">
        <w:rPr>
          <w:szCs w:val="28"/>
        </w:rPr>
        <w:t>, PSS*1*178</w:t>
      </w:r>
      <w:r w:rsidR="0035205E">
        <w:rPr>
          <w:szCs w:val="28"/>
        </w:rPr>
        <w:t>, PSO*7.0*500</w:t>
      </w:r>
    </w:p>
    <w:p w:rsidR="0062764B" w:rsidRDefault="0062764B" w:rsidP="0062764B">
      <w:pPr>
        <w:pStyle w:val="Title2"/>
      </w:pPr>
      <w:r>
        <w:t>Test Evaluation Summary</w:t>
      </w:r>
    </w:p>
    <w:p w:rsidR="003C5E8E" w:rsidRPr="003C5E8E" w:rsidRDefault="003C5E8E" w:rsidP="003C5E8E">
      <w:pPr>
        <w:pStyle w:val="Title"/>
      </w:pPr>
    </w:p>
    <w:p w:rsidR="004F3A80" w:rsidRDefault="00F445CE" w:rsidP="004F3A80">
      <w:pPr>
        <w:pStyle w:val="Title2"/>
      </w:pPr>
      <w:r>
        <w:rPr>
          <w:noProof/>
        </w:rPr>
        <w:drawing>
          <wp:inline distT="0" distB="0" distL="0" distR="0" wp14:anchorId="4C04E23B" wp14:editId="7267D503">
            <wp:extent cx="2266950" cy="2171700"/>
            <wp:effectExtent l="0" t="0" r="0" b="0"/>
            <wp:docPr id="2" name="Picture 2" descr="Department of Veterans Affairs offici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partment of Veterans Affairs official se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66950" cy="2171700"/>
                    </a:xfrm>
                    <a:prstGeom prst="rect">
                      <a:avLst/>
                    </a:prstGeom>
                    <a:noFill/>
                    <a:ln>
                      <a:noFill/>
                    </a:ln>
                  </pic:spPr>
                </pic:pic>
              </a:graphicData>
            </a:graphic>
          </wp:inline>
        </w:drawing>
      </w:r>
    </w:p>
    <w:p w:rsidR="004F3A80" w:rsidRDefault="004F3A80" w:rsidP="004F3A80">
      <w:pPr>
        <w:pStyle w:val="CoverTitleInstructions"/>
      </w:pPr>
    </w:p>
    <w:p w:rsidR="004F3A80" w:rsidRPr="005068FD" w:rsidRDefault="004F3A80" w:rsidP="004F3A80">
      <w:pPr>
        <w:pStyle w:val="CoverTitleInstructions"/>
      </w:pPr>
    </w:p>
    <w:p w:rsidR="00F96B10" w:rsidRPr="004E7A45" w:rsidRDefault="00065664" w:rsidP="00F96B10">
      <w:pPr>
        <w:pStyle w:val="Title2"/>
        <w:rPr>
          <w:szCs w:val="28"/>
        </w:rPr>
      </w:pPr>
      <w:r>
        <w:rPr>
          <w:szCs w:val="28"/>
        </w:rPr>
        <w:t>September</w:t>
      </w:r>
      <w:r w:rsidR="00D9149C">
        <w:rPr>
          <w:szCs w:val="28"/>
        </w:rPr>
        <w:t xml:space="preserve"> 2017</w:t>
      </w:r>
    </w:p>
    <w:p w:rsidR="00F96B10" w:rsidRDefault="00F7216E" w:rsidP="00F96B10">
      <w:pPr>
        <w:pStyle w:val="Title2"/>
      </w:pPr>
      <w:r>
        <w:t xml:space="preserve">Version </w:t>
      </w:r>
      <w:r w:rsidR="00065664">
        <w:t>1.3</w:t>
      </w:r>
    </w:p>
    <w:p w:rsidR="00F7216E" w:rsidRDefault="00F7216E" w:rsidP="00F7216E">
      <w:pPr>
        <w:pStyle w:val="Title2"/>
      </w:pPr>
    </w:p>
    <w:p w:rsidR="004F3A80" w:rsidRDefault="004F3A80" w:rsidP="004F3A80">
      <w:pPr>
        <w:pStyle w:val="Title2"/>
      </w:pPr>
    </w:p>
    <w:p w:rsidR="004F3A80" w:rsidRDefault="004F3A80" w:rsidP="004F3A80">
      <w:pPr>
        <w:pStyle w:val="Title2"/>
      </w:pPr>
    </w:p>
    <w:p w:rsidR="005B2E72" w:rsidRDefault="005B2E72">
      <w:pPr>
        <w:sectPr w:rsidR="005B2E72" w:rsidSect="003F19B0">
          <w:headerReference w:type="even" r:id="rId10"/>
          <w:headerReference w:type="default" r:id="rId11"/>
          <w:footerReference w:type="even" r:id="rId12"/>
          <w:footerReference w:type="default" r:id="rId13"/>
          <w:headerReference w:type="first" r:id="rId14"/>
          <w:footerReference w:type="first" r:id="rId15"/>
          <w:type w:val="oddPage"/>
          <w:pgSz w:w="12240" w:h="15840" w:code="1"/>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pgNumType w:fmt="lowerRoman" w:start="1"/>
          <w:cols w:space="720"/>
          <w:docGrid w:linePitch="360"/>
        </w:sectPr>
      </w:pPr>
    </w:p>
    <w:p w:rsidR="004F3A80" w:rsidRDefault="004F3A80" w:rsidP="004F3A80">
      <w:pPr>
        <w:pStyle w:val="Title2"/>
      </w:pPr>
      <w:r>
        <w:lastRenderedPageBreak/>
        <w:t>Revision History</w:t>
      </w:r>
    </w:p>
    <w:p w:rsidR="009054D7" w:rsidRDefault="009054D7" w:rsidP="009054D7">
      <w:pPr>
        <w:pStyle w:val="BodyText"/>
      </w:pPr>
      <w:r w:rsidRPr="009054D7">
        <w:t xml:space="preserve">Note: The revision history cycle begins once changes or enhancements are requested after the Communications Plan has been </w:t>
      </w:r>
      <w:r w:rsidR="002C56F4" w:rsidRPr="009054D7">
        <w:t>base lined</w:t>
      </w:r>
      <w:r w:rsidRPr="009054D7">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50"/>
        <w:gridCol w:w="1080"/>
        <w:gridCol w:w="4678"/>
        <w:gridCol w:w="2338"/>
      </w:tblGrid>
      <w:tr w:rsidR="002A19DC" w:rsidRPr="005068FD" w:rsidTr="00A531D3">
        <w:trPr>
          <w:tblHeader/>
        </w:trPr>
        <w:tc>
          <w:tcPr>
            <w:tcW w:w="1350" w:type="dxa"/>
            <w:tcBorders>
              <w:bottom w:val="single" w:sz="4" w:space="0" w:color="000000"/>
            </w:tcBorders>
            <w:shd w:val="clear" w:color="auto" w:fill="F2F2F2"/>
          </w:tcPr>
          <w:p w:rsidR="002A19DC" w:rsidRPr="005068FD" w:rsidRDefault="002A19DC" w:rsidP="0004636C">
            <w:pPr>
              <w:pStyle w:val="TableHeading"/>
            </w:pPr>
            <w:bookmarkStart w:id="1" w:name="ColumnTitle_01"/>
            <w:bookmarkEnd w:id="1"/>
            <w:r w:rsidRPr="005068FD">
              <w:t>Date</w:t>
            </w:r>
          </w:p>
        </w:tc>
        <w:tc>
          <w:tcPr>
            <w:tcW w:w="1080" w:type="dxa"/>
            <w:tcBorders>
              <w:bottom w:val="single" w:sz="4" w:space="0" w:color="000000"/>
            </w:tcBorders>
            <w:shd w:val="clear" w:color="auto" w:fill="F2F2F2"/>
          </w:tcPr>
          <w:p w:rsidR="002A19DC" w:rsidRPr="005068FD" w:rsidRDefault="002A19DC" w:rsidP="001A5E36">
            <w:pPr>
              <w:pStyle w:val="TableHeading"/>
              <w:jc w:val="center"/>
            </w:pPr>
            <w:r w:rsidRPr="005068FD">
              <w:t>Version</w:t>
            </w:r>
          </w:p>
        </w:tc>
        <w:tc>
          <w:tcPr>
            <w:tcW w:w="4678" w:type="dxa"/>
            <w:tcBorders>
              <w:bottom w:val="single" w:sz="4" w:space="0" w:color="000000"/>
            </w:tcBorders>
            <w:shd w:val="clear" w:color="auto" w:fill="F2F2F2"/>
          </w:tcPr>
          <w:p w:rsidR="002A19DC" w:rsidRPr="005068FD" w:rsidRDefault="002A19DC" w:rsidP="0004636C">
            <w:pPr>
              <w:pStyle w:val="TableHeading"/>
            </w:pPr>
            <w:r w:rsidRPr="005068FD">
              <w:t>Description</w:t>
            </w:r>
          </w:p>
        </w:tc>
        <w:tc>
          <w:tcPr>
            <w:tcW w:w="2338" w:type="dxa"/>
            <w:tcBorders>
              <w:bottom w:val="single" w:sz="4" w:space="0" w:color="000000"/>
            </w:tcBorders>
            <w:shd w:val="clear" w:color="auto" w:fill="F2F2F2"/>
          </w:tcPr>
          <w:p w:rsidR="002A19DC" w:rsidRPr="005068FD" w:rsidRDefault="002A19DC" w:rsidP="0004636C">
            <w:pPr>
              <w:pStyle w:val="TableHeading"/>
            </w:pPr>
            <w:r w:rsidRPr="005068FD">
              <w:t>Author</w:t>
            </w:r>
          </w:p>
        </w:tc>
      </w:tr>
      <w:tr w:rsidR="00065664" w:rsidTr="00AE7C44">
        <w:tc>
          <w:tcPr>
            <w:tcW w:w="1350" w:type="dxa"/>
          </w:tcPr>
          <w:p w:rsidR="00065664" w:rsidRDefault="00065664" w:rsidP="0004636C">
            <w:pPr>
              <w:pStyle w:val="TableText"/>
            </w:pPr>
            <w:r>
              <w:t>9/14/2017</w:t>
            </w:r>
          </w:p>
        </w:tc>
        <w:tc>
          <w:tcPr>
            <w:tcW w:w="1080" w:type="dxa"/>
          </w:tcPr>
          <w:p w:rsidR="00065664" w:rsidRDefault="00065664" w:rsidP="001A5E36">
            <w:pPr>
              <w:pStyle w:val="TableText"/>
              <w:jc w:val="center"/>
            </w:pPr>
            <w:r>
              <w:t>1.3</w:t>
            </w:r>
          </w:p>
        </w:tc>
        <w:tc>
          <w:tcPr>
            <w:tcW w:w="4678" w:type="dxa"/>
          </w:tcPr>
          <w:p w:rsidR="00065664" w:rsidRDefault="00065664" w:rsidP="0017796B">
            <w:pPr>
              <w:pStyle w:val="TableText"/>
            </w:pPr>
            <w:r>
              <w:t>Added section 3.1, open defect summary</w:t>
            </w:r>
          </w:p>
        </w:tc>
        <w:tc>
          <w:tcPr>
            <w:tcW w:w="2338" w:type="dxa"/>
          </w:tcPr>
          <w:p w:rsidR="00065664" w:rsidRDefault="00065664" w:rsidP="00360628">
            <w:pPr>
              <w:pStyle w:val="TableText"/>
            </w:pPr>
            <w:r>
              <w:t>H.E. Pearson</w:t>
            </w:r>
          </w:p>
        </w:tc>
      </w:tr>
      <w:tr w:rsidR="0035205E" w:rsidTr="00AE7C44">
        <w:tc>
          <w:tcPr>
            <w:tcW w:w="1350" w:type="dxa"/>
          </w:tcPr>
          <w:p w:rsidR="0035205E" w:rsidRDefault="0035205E" w:rsidP="0004636C">
            <w:pPr>
              <w:pStyle w:val="TableText"/>
            </w:pPr>
            <w:r>
              <w:t>8/31/2017</w:t>
            </w:r>
          </w:p>
        </w:tc>
        <w:tc>
          <w:tcPr>
            <w:tcW w:w="1080" w:type="dxa"/>
          </w:tcPr>
          <w:p w:rsidR="0035205E" w:rsidRDefault="0035205E" w:rsidP="001A5E36">
            <w:pPr>
              <w:pStyle w:val="TableText"/>
              <w:jc w:val="center"/>
            </w:pPr>
            <w:r>
              <w:t>1.2</w:t>
            </w:r>
          </w:p>
        </w:tc>
        <w:tc>
          <w:tcPr>
            <w:tcW w:w="4678" w:type="dxa"/>
          </w:tcPr>
          <w:p w:rsidR="0035205E" w:rsidRDefault="0035205E" w:rsidP="0017796B">
            <w:pPr>
              <w:pStyle w:val="TableText"/>
            </w:pPr>
            <w:r>
              <w:t>Updates per final sprint 4</w:t>
            </w:r>
            <w:r w:rsidR="000A582C">
              <w:t>, sections 1, 1.2, 3, 4, 4.1, 4.2, 4.3, 5.2</w:t>
            </w:r>
          </w:p>
        </w:tc>
        <w:tc>
          <w:tcPr>
            <w:tcW w:w="2338" w:type="dxa"/>
          </w:tcPr>
          <w:p w:rsidR="0035205E" w:rsidRDefault="0035205E" w:rsidP="00360628">
            <w:pPr>
              <w:pStyle w:val="TableText"/>
            </w:pPr>
            <w:r>
              <w:t>H.E. Pearson</w:t>
            </w:r>
          </w:p>
        </w:tc>
      </w:tr>
      <w:tr w:rsidR="00AB4F9A" w:rsidTr="00AE7C44">
        <w:tc>
          <w:tcPr>
            <w:tcW w:w="1350" w:type="dxa"/>
          </w:tcPr>
          <w:p w:rsidR="00AB4F9A" w:rsidRDefault="00AB4F9A" w:rsidP="0004636C">
            <w:pPr>
              <w:pStyle w:val="TableText"/>
            </w:pPr>
            <w:r>
              <w:t>06/20/2017</w:t>
            </w:r>
          </w:p>
        </w:tc>
        <w:tc>
          <w:tcPr>
            <w:tcW w:w="1080" w:type="dxa"/>
          </w:tcPr>
          <w:p w:rsidR="00AB4F9A" w:rsidRDefault="00AB4F9A" w:rsidP="001A5E36">
            <w:pPr>
              <w:pStyle w:val="TableText"/>
              <w:jc w:val="center"/>
            </w:pPr>
            <w:r>
              <w:t>1.1</w:t>
            </w:r>
          </w:p>
        </w:tc>
        <w:tc>
          <w:tcPr>
            <w:tcW w:w="4678" w:type="dxa"/>
          </w:tcPr>
          <w:p w:rsidR="00AB4F9A" w:rsidRDefault="00AB4F9A" w:rsidP="0017796B">
            <w:pPr>
              <w:pStyle w:val="TableText"/>
            </w:pPr>
            <w:r>
              <w:t>Updates</w:t>
            </w:r>
            <w:r w:rsidR="0055400E">
              <w:t xml:space="preserve"> per testing</w:t>
            </w:r>
          </w:p>
        </w:tc>
        <w:tc>
          <w:tcPr>
            <w:tcW w:w="2338" w:type="dxa"/>
          </w:tcPr>
          <w:p w:rsidR="00AB4F9A" w:rsidRDefault="00AB4F9A" w:rsidP="00360628">
            <w:pPr>
              <w:pStyle w:val="TableText"/>
            </w:pPr>
            <w:r>
              <w:t>H.E. Pearson</w:t>
            </w:r>
          </w:p>
        </w:tc>
      </w:tr>
      <w:tr w:rsidR="00831DE9" w:rsidTr="00AE7C44">
        <w:tc>
          <w:tcPr>
            <w:tcW w:w="1350" w:type="dxa"/>
          </w:tcPr>
          <w:p w:rsidR="00831DE9" w:rsidRDefault="008E5E92" w:rsidP="0004636C">
            <w:pPr>
              <w:pStyle w:val="TableText"/>
            </w:pPr>
            <w:r>
              <w:t>03/29/2017</w:t>
            </w:r>
          </w:p>
        </w:tc>
        <w:tc>
          <w:tcPr>
            <w:tcW w:w="1080" w:type="dxa"/>
          </w:tcPr>
          <w:p w:rsidR="00831DE9" w:rsidRDefault="00831DE9" w:rsidP="001A5E36">
            <w:pPr>
              <w:pStyle w:val="TableText"/>
              <w:jc w:val="center"/>
            </w:pPr>
            <w:r>
              <w:t>1.0</w:t>
            </w:r>
          </w:p>
        </w:tc>
        <w:tc>
          <w:tcPr>
            <w:tcW w:w="4678" w:type="dxa"/>
          </w:tcPr>
          <w:p w:rsidR="00831DE9" w:rsidRDefault="00831DE9" w:rsidP="0017796B">
            <w:pPr>
              <w:pStyle w:val="TableText"/>
            </w:pPr>
            <w:r>
              <w:t>Create Initial Version</w:t>
            </w:r>
          </w:p>
        </w:tc>
        <w:tc>
          <w:tcPr>
            <w:tcW w:w="2338" w:type="dxa"/>
          </w:tcPr>
          <w:p w:rsidR="00831DE9" w:rsidRDefault="00A60BE1" w:rsidP="00360628">
            <w:pPr>
              <w:pStyle w:val="TableText"/>
            </w:pPr>
            <w:r>
              <w:t>H.E. Pearson</w:t>
            </w:r>
          </w:p>
        </w:tc>
      </w:tr>
    </w:tbl>
    <w:p w:rsidR="0062764B" w:rsidRDefault="0062764B" w:rsidP="009054D7">
      <w:pPr>
        <w:pStyle w:val="Title2"/>
      </w:pPr>
    </w:p>
    <w:p w:rsidR="009054D7" w:rsidRDefault="009054D7" w:rsidP="00E81E5B">
      <w:pPr>
        <w:pStyle w:val="BodyText"/>
      </w:pPr>
      <w:r>
        <w:br w:type="page"/>
      </w:r>
    </w:p>
    <w:p w:rsidR="004F3A80" w:rsidRDefault="004F3A80" w:rsidP="00E81E5B">
      <w:pPr>
        <w:pStyle w:val="Title"/>
      </w:pPr>
      <w:r>
        <w:lastRenderedPageBreak/>
        <w:t>Table of Contents</w:t>
      </w:r>
    </w:p>
    <w:p w:rsidR="00065664" w:rsidRDefault="003224BE">
      <w:pPr>
        <w:pStyle w:val="TOC1"/>
        <w:rPr>
          <w:rFonts w:asciiTheme="minorHAnsi" w:eastAsiaTheme="minorEastAsia" w:hAnsiTheme="minorHAnsi" w:cstheme="minorBidi"/>
          <w:b w:val="0"/>
          <w:noProof/>
          <w:sz w:val="22"/>
          <w:szCs w:val="22"/>
        </w:rPr>
      </w:pPr>
      <w:r>
        <w:fldChar w:fldCharType="begin"/>
      </w:r>
      <w:r>
        <w:instrText xml:space="preserve"> TOC \o \h \z \t "Appendix 1,1" </w:instrText>
      </w:r>
      <w:r>
        <w:fldChar w:fldCharType="separate"/>
      </w:r>
      <w:hyperlink w:anchor="_Toc493144475" w:history="1">
        <w:r w:rsidR="00065664" w:rsidRPr="007A1026">
          <w:rPr>
            <w:rStyle w:val="Hyperlink"/>
            <w:noProof/>
          </w:rPr>
          <w:t>1.</w:t>
        </w:r>
        <w:r w:rsidR="00065664">
          <w:rPr>
            <w:rFonts w:asciiTheme="minorHAnsi" w:eastAsiaTheme="minorEastAsia" w:hAnsiTheme="minorHAnsi" w:cstheme="minorBidi"/>
            <w:b w:val="0"/>
            <w:noProof/>
            <w:sz w:val="22"/>
            <w:szCs w:val="22"/>
          </w:rPr>
          <w:tab/>
        </w:r>
        <w:r w:rsidR="00065664" w:rsidRPr="007A1026">
          <w:rPr>
            <w:rStyle w:val="Hyperlink"/>
            <w:noProof/>
          </w:rPr>
          <w:t>Test Evaluation Introduction</w:t>
        </w:r>
        <w:r w:rsidR="00065664">
          <w:rPr>
            <w:noProof/>
            <w:webHidden/>
          </w:rPr>
          <w:tab/>
        </w:r>
        <w:r w:rsidR="00065664">
          <w:rPr>
            <w:noProof/>
            <w:webHidden/>
          </w:rPr>
          <w:fldChar w:fldCharType="begin"/>
        </w:r>
        <w:r w:rsidR="00065664">
          <w:rPr>
            <w:noProof/>
            <w:webHidden/>
          </w:rPr>
          <w:instrText xml:space="preserve"> PAGEREF _Toc493144475 \h </w:instrText>
        </w:r>
        <w:r w:rsidR="00065664">
          <w:rPr>
            <w:noProof/>
            <w:webHidden/>
          </w:rPr>
        </w:r>
        <w:r w:rsidR="00065664">
          <w:rPr>
            <w:noProof/>
            <w:webHidden/>
          </w:rPr>
          <w:fldChar w:fldCharType="separate"/>
        </w:r>
        <w:r w:rsidR="00065664">
          <w:rPr>
            <w:noProof/>
            <w:webHidden/>
          </w:rPr>
          <w:t>1</w:t>
        </w:r>
        <w:r w:rsidR="00065664">
          <w:rPr>
            <w:noProof/>
            <w:webHidden/>
          </w:rPr>
          <w:fldChar w:fldCharType="end"/>
        </w:r>
      </w:hyperlink>
    </w:p>
    <w:p w:rsidR="00065664" w:rsidRDefault="001C2D4A">
      <w:pPr>
        <w:pStyle w:val="TOC2"/>
        <w:rPr>
          <w:rFonts w:asciiTheme="minorHAnsi" w:eastAsiaTheme="minorEastAsia" w:hAnsiTheme="minorHAnsi" w:cstheme="minorBidi"/>
          <w:b w:val="0"/>
          <w:noProof/>
          <w:sz w:val="22"/>
          <w:szCs w:val="22"/>
        </w:rPr>
      </w:pPr>
      <w:hyperlink w:anchor="_Toc493144476" w:history="1">
        <w:r w:rsidR="00065664" w:rsidRPr="007A1026">
          <w:rPr>
            <w:rStyle w:val="Hyperlink"/>
            <w:noProof/>
          </w:rPr>
          <w:t>1.1.</w:t>
        </w:r>
        <w:r w:rsidR="00065664">
          <w:rPr>
            <w:rFonts w:asciiTheme="minorHAnsi" w:eastAsiaTheme="minorEastAsia" w:hAnsiTheme="minorHAnsi" w:cstheme="minorBidi"/>
            <w:b w:val="0"/>
            <w:noProof/>
            <w:sz w:val="22"/>
            <w:szCs w:val="22"/>
          </w:rPr>
          <w:tab/>
        </w:r>
        <w:r w:rsidR="00065664" w:rsidRPr="007A1026">
          <w:rPr>
            <w:rStyle w:val="Hyperlink"/>
            <w:noProof/>
          </w:rPr>
          <w:t>Test Evaluation Purpose</w:t>
        </w:r>
        <w:r w:rsidR="00065664">
          <w:rPr>
            <w:noProof/>
            <w:webHidden/>
          </w:rPr>
          <w:tab/>
        </w:r>
        <w:r w:rsidR="00065664">
          <w:rPr>
            <w:noProof/>
            <w:webHidden/>
          </w:rPr>
          <w:fldChar w:fldCharType="begin"/>
        </w:r>
        <w:r w:rsidR="00065664">
          <w:rPr>
            <w:noProof/>
            <w:webHidden/>
          </w:rPr>
          <w:instrText xml:space="preserve"> PAGEREF _Toc493144476 \h </w:instrText>
        </w:r>
        <w:r w:rsidR="00065664">
          <w:rPr>
            <w:noProof/>
            <w:webHidden/>
          </w:rPr>
        </w:r>
        <w:r w:rsidR="00065664">
          <w:rPr>
            <w:noProof/>
            <w:webHidden/>
          </w:rPr>
          <w:fldChar w:fldCharType="separate"/>
        </w:r>
        <w:r w:rsidR="00065664">
          <w:rPr>
            <w:noProof/>
            <w:webHidden/>
          </w:rPr>
          <w:t>1</w:t>
        </w:r>
        <w:r w:rsidR="00065664">
          <w:rPr>
            <w:noProof/>
            <w:webHidden/>
          </w:rPr>
          <w:fldChar w:fldCharType="end"/>
        </w:r>
      </w:hyperlink>
    </w:p>
    <w:p w:rsidR="00065664" w:rsidRDefault="001C2D4A">
      <w:pPr>
        <w:pStyle w:val="TOC2"/>
        <w:rPr>
          <w:rFonts w:asciiTheme="minorHAnsi" w:eastAsiaTheme="minorEastAsia" w:hAnsiTheme="minorHAnsi" w:cstheme="minorBidi"/>
          <w:b w:val="0"/>
          <w:noProof/>
          <w:sz w:val="22"/>
          <w:szCs w:val="22"/>
        </w:rPr>
      </w:pPr>
      <w:hyperlink w:anchor="_Toc493144477" w:history="1">
        <w:r w:rsidR="00065664" w:rsidRPr="007A1026">
          <w:rPr>
            <w:rStyle w:val="Hyperlink"/>
            <w:noProof/>
          </w:rPr>
          <w:t>1.2.</w:t>
        </w:r>
        <w:r w:rsidR="00065664">
          <w:rPr>
            <w:rFonts w:asciiTheme="minorHAnsi" w:eastAsiaTheme="minorEastAsia" w:hAnsiTheme="minorHAnsi" w:cstheme="minorBidi"/>
            <w:b w:val="0"/>
            <w:noProof/>
            <w:sz w:val="22"/>
            <w:szCs w:val="22"/>
          </w:rPr>
          <w:tab/>
        </w:r>
        <w:r w:rsidR="00065664" w:rsidRPr="007A1026">
          <w:rPr>
            <w:rStyle w:val="Hyperlink"/>
            <w:noProof/>
          </w:rPr>
          <w:t>Test Evaluation Scope</w:t>
        </w:r>
        <w:r w:rsidR="00065664">
          <w:rPr>
            <w:noProof/>
            <w:webHidden/>
          </w:rPr>
          <w:tab/>
        </w:r>
        <w:r w:rsidR="00065664">
          <w:rPr>
            <w:noProof/>
            <w:webHidden/>
          </w:rPr>
          <w:fldChar w:fldCharType="begin"/>
        </w:r>
        <w:r w:rsidR="00065664">
          <w:rPr>
            <w:noProof/>
            <w:webHidden/>
          </w:rPr>
          <w:instrText xml:space="preserve"> PAGEREF _Toc493144477 \h </w:instrText>
        </w:r>
        <w:r w:rsidR="00065664">
          <w:rPr>
            <w:noProof/>
            <w:webHidden/>
          </w:rPr>
        </w:r>
        <w:r w:rsidR="00065664">
          <w:rPr>
            <w:noProof/>
            <w:webHidden/>
          </w:rPr>
          <w:fldChar w:fldCharType="separate"/>
        </w:r>
        <w:r w:rsidR="00065664">
          <w:rPr>
            <w:noProof/>
            <w:webHidden/>
          </w:rPr>
          <w:t>2</w:t>
        </w:r>
        <w:r w:rsidR="00065664">
          <w:rPr>
            <w:noProof/>
            <w:webHidden/>
          </w:rPr>
          <w:fldChar w:fldCharType="end"/>
        </w:r>
      </w:hyperlink>
    </w:p>
    <w:p w:rsidR="00065664" w:rsidRDefault="001C2D4A">
      <w:pPr>
        <w:pStyle w:val="TOC1"/>
        <w:rPr>
          <w:rFonts w:asciiTheme="minorHAnsi" w:eastAsiaTheme="minorEastAsia" w:hAnsiTheme="minorHAnsi" w:cstheme="minorBidi"/>
          <w:b w:val="0"/>
          <w:noProof/>
          <w:sz w:val="22"/>
          <w:szCs w:val="22"/>
        </w:rPr>
      </w:pPr>
      <w:hyperlink w:anchor="_Toc493144478" w:history="1">
        <w:r w:rsidR="00065664" w:rsidRPr="007A1026">
          <w:rPr>
            <w:rStyle w:val="Hyperlink"/>
            <w:noProof/>
          </w:rPr>
          <w:t>2.</w:t>
        </w:r>
        <w:r w:rsidR="00065664">
          <w:rPr>
            <w:rFonts w:asciiTheme="minorHAnsi" w:eastAsiaTheme="minorEastAsia" w:hAnsiTheme="minorHAnsi" w:cstheme="minorBidi"/>
            <w:b w:val="0"/>
            <w:noProof/>
            <w:sz w:val="22"/>
            <w:szCs w:val="22"/>
          </w:rPr>
          <w:tab/>
        </w:r>
        <w:r w:rsidR="00065664" w:rsidRPr="007A1026">
          <w:rPr>
            <w:rStyle w:val="Hyperlink"/>
            <w:noProof/>
          </w:rPr>
          <w:t>Test Execution Log</w:t>
        </w:r>
        <w:r w:rsidR="00065664">
          <w:rPr>
            <w:noProof/>
            <w:webHidden/>
          </w:rPr>
          <w:tab/>
        </w:r>
        <w:r w:rsidR="00065664">
          <w:rPr>
            <w:noProof/>
            <w:webHidden/>
          </w:rPr>
          <w:fldChar w:fldCharType="begin"/>
        </w:r>
        <w:r w:rsidR="00065664">
          <w:rPr>
            <w:noProof/>
            <w:webHidden/>
          </w:rPr>
          <w:instrText xml:space="preserve"> PAGEREF _Toc493144478 \h </w:instrText>
        </w:r>
        <w:r w:rsidR="00065664">
          <w:rPr>
            <w:noProof/>
            <w:webHidden/>
          </w:rPr>
        </w:r>
        <w:r w:rsidR="00065664">
          <w:rPr>
            <w:noProof/>
            <w:webHidden/>
          </w:rPr>
          <w:fldChar w:fldCharType="separate"/>
        </w:r>
        <w:r w:rsidR="00065664">
          <w:rPr>
            <w:noProof/>
            <w:webHidden/>
          </w:rPr>
          <w:t>2</w:t>
        </w:r>
        <w:r w:rsidR="00065664">
          <w:rPr>
            <w:noProof/>
            <w:webHidden/>
          </w:rPr>
          <w:fldChar w:fldCharType="end"/>
        </w:r>
      </w:hyperlink>
    </w:p>
    <w:p w:rsidR="00065664" w:rsidRDefault="001C2D4A">
      <w:pPr>
        <w:pStyle w:val="TOC1"/>
        <w:rPr>
          <w:rFonts w:asciiTheme="minorHAnsi" w:eastAsiaTheme="minorEastAsia" w:hAnsiTheme="minorHAnsi" w:cstheme="minorBidi"/>
          <w:b w:val="0"/>
          <w:noProof/>
          <w:sz w:val="22"/>
          <w:szCs w:val="22"/>
        </w:rPr>
      </w:pPr>
      <w:hyperlink w:anchor="_Toc493144479" w:history="1">
        <w:r w:rsidR="00065664" w:rsidRPr="007A1026">
          <w:rPr>
            <w:rStyle w:val="Hyperlink"/>
            <w:noProof/>
          </w:rPr>
          <w:t>3.</w:t>
        </w:r>
        <w:r w:rsidR="00065664">
          <w:rPr>
            <w:rFonts w:asciiTheme="minorHAnsi" w:eastAsiaTheme="minorEastAsia" w:hAnsiTheme="minorHAnsi" w:cstheme="minorBidi"/>
            <w:b w:val="0"/>
            <w:noProof/>
            <w:sz w:val="22"/>
            <w:szCs w:val="22"/>
          </w:rPr>
          <w:tab/>
        </w:r>
        <w:r w:rsidR="00065664" w:rsidRPr="007A1026">
          <w:rPr>
            <w:rStyle w:val="Hyperlink"/>
            <w:noProof/>
          </w:rPr>
          <w:t>Test Defect Log</w:t>
        </w:r>
        <w:r w:rsidR="00065664">
          <w:rPr>
            <w:noProof/>
            <w:webHidden/>
          </w:rPr>
          <w:tab/>
        </w:r>
        <w:r w:rsidR="00065664">
          <w:rPr>
            <w:noProof/>
            <w:webHidden/>
          </w:rPr>
          <w:fldChar w:fldCharType="begin"/>
        </w:r>
        <w:r w:rsidR="00065664">
          <w:rPr>
            <w:noProof/>
            <w:webHidden/>
          </w:rPr>
          <w:instrText xml:space="preserve"> PAGEREF _Toc493144479 \h </w:instrText>
        </w:r>
        <w:r w:rsidR="00065664">
          <w:rPr>
            <w:noProof/>
            <w:webHidden/>
          </w:rPr>
        </w:r>
        <w:r w:rsidR="00065664">
          <w:rPr>
            <w:noProof/>
            <w:webHidden/>
          </w:rPr>
          <w:fldChar w:fldCharType="separate"/>
        </w:r>
        <w:r w:rsidR="00065664">
          <w:rPr>
            <w:noProof/>
            <w:webHidden/>
          </w:rPr>
          <w:t>2</w:t>
        </w:r>
        <w:r w:rsidR="00065664">
          <w:rPr>
            <w:noProof/>
            <w:webHidden/>
          </w:rPr>
          <w:fldChar w:fldCharType="end"/>
        </w:r>
      </w:hyperlink>
    </w:p>
    <w:p w:rsidR="00065664" w:rsidRDefault="001C2D4A">
      <w:pPr>
        <w:pStyle w:val="TOC2"/>
        <w:rPr>
          <w:rFonts w:asciiTheme="minorHAnsi" w:eastAsiaTheme="minorEastAsia" w:hAnsiTheme="minorHAnsi" w:cstheme="minorBidi"/>
          <w:b w:val="0"/>
          <w:noProof/>
          <w:sz w:val="22"/>
          <w:szCs w:val="22"/>
        </w:rPr>
      </w:pPr>
      <w:hyperlink w:anchor="_Toc493144480" w:history="1">
        <w:r w:rsidR="00065664" w:rsidRPr="007A1026">
          <w:rPr>
            <w:rStyle w:val="Hyperlink"/>
            <w:noProof/>
          </w:rPr>
          <w:t>3.1.</w:t>
        </w:r>
        <w:r w:rsidR="00065664">
          <w:rPr>
            <w:rFonts w:asciiTheme="minorHAnsi" w:eastAsiaTheme="minorEastAsia" w:hAnsiTheme="minorHAnsi" w:cstheme="minorBidi"/>
            <w:b w:val="0"/>
            <w:noProof/>
            <w:sz w:val="22"/>
            <w:szCs w:val="22"/>
          </w:rPr>
          <w:tab/>
        </w:r>
        <w:r w:rsidR="00065664" w:rsidRPr="007A1026">
          <w:rPr>
            <w:rStyle w:val="Hyperlink"/>
            <w:noProof/>
          </w:rPr>
          <w:t>Open Defect Summary</w:t>
        </w:r>
        <w:r w:rsidR="00065664">
          <w:rPr>
            <w:noProof/>
            <w:webHidden/>
          </w:rPr>
          <w:tab/>
        </w:r>
        <w:r w:rsidR="00065664">
          <w:rPr>
            <w:noProof/>
            <w:webHidden/>
          </w:rPr>
          <w:fldChar w:fldCharType="begin"/>
        </w:r>
        <w:r w:rsidR="00065664">
          <w:rPr>
            <w:noProof/>
            <w:webHidden/>
          </w:rPr>
          <w:instrText xml:space="preserve"> PAGEREF _Toc493144480 \h </w:instrText>
        </w:r>
        <w:r w:rsidR="00065664">
          <w:rPr>
            <w:noProof/>
            <w:webHidden/>
          </w:rPr>
        </w:r>
        <w:r w:rsidR="00065664">
          <w:rPr>
            <w:noProof/>
            <w:webHidden/>
          </w:rPr>
          <w:fldChar w:fldCharType="separate"/>
        </w:r>
        <w:r w:rsidR="00065664">
          <w:rPr>
            <w:noProof/>
            <w:webHidden/>
          </w:rPr>
          <w:t>25</w:t>
        </w:r>
        <w:r w:rsidR="00065664">
          <w:rPr>
            <w:noProof/>
            <w:webHidden/>
          </w:rPr>
          <w:fldChar w:fldCharType="end"/>
        </w:r>
      </w:hyperlink>
    </w:p>
    <w:p w:rsidR="00065664" w:rsidRDefault="001C2D4A">
      <w:pPr>
        <w:pStyle w:val="TOC1"/>
        <w:rPr>
          <w:rFonts w:asciiTheme="minorHAnsi" w:eastAsiaTheme="minorEastAsia" w:hAnsiTheme="minorHAnsi" w:cstheme="minorBidi"/>
          <w:b w:val="0"/>
          <w:noProof/>
          <w:sz w:val="22"/>
          <w:szCs w:val="22"/>
        </w:rPr>
      </w:pPr>
      <w:hyperlink w:anchor="_Toc493144481" w:history="1">
        <w:r w:rsidR="00065664" w:rsidRPr="007A1026">
          <w:rPr>
            <w:rStyle w:val="Hyperlink"/>
            <w:noProof/>
          </w:rPr>
          <w:t>4.</w:t>
        </w:r>
        <w:r w:rsidR="00065664">
          <w:rPr>
            <w:rFonts w:asciiTheme="minorHAnsi" w:eastAsiaTheme="minorEastAsia" w:hAnsiTheme="minorHAnsi" w:cstheme="minorBidi"/>
            <w:b w:val="0"/>
            <w:noProof/>
            <w:sz w:val="22"/>
            <w:szCs w:val="22"/>
          </w:rPr>
          <w:tab/>
        </w:r>
        <w:r w:rsidR="00065664" w:rsidRPr="007A1026">
          <w:rPr>
            <w:rStyle w:val="Hyperlink"/>
            <w:noProof/>
          </w:rPr>
          <w:t>Test Results Summary</w:t>
        </w:r>
        <w:r w:rsidR="00065664">
          <w:rPr>
            <w:noProof/>
            <w:webHidden/>
          </w:rPr>
          <w:tab/>
        </w:r>
        <w:r w:rsidR="00065664">
          <w:rPr>
            <w:noProof/>
            <w:webHidden/>
          </w:rPr>
          <w:fldChar w:fldCharType="begin"/>
        </w:r>
        <w:r w:rsidR="00065664">
          <w:rPr>
            <w:noProof/>
            <w:webHidden/>
          </w:rPr>
          <w:instrText xml:space="preserve"> PAGEREF _Toc493144481 \h </w:instrText>
        </w:r>
        <w:r w:rsidR="00065664">
          <w:rPr>
            <w:noProof/>
            <w:webHidden/>
          </w:rPr>
        </w:r>
        <w:r w:rsidR="00065664">
          <w:rPr>
            <w:noProof/>
            <w:webHidden/>
          </w:rPr>
          <w:fldChar w:fldCharType="separate"/>
        </w:r>
        <w:r w:rsidR="00065664">
          <w:rPr>
            <w:noProof/>
            <w:webHidden/>
          </w:rPr>
          <w:t>30</w:t>
        </w:r>
        <w:r w:rsidR="00065664">
          <w:rPr>
            <w:noProof/>
            <w:webHidden/>
          </w:rPr>
          <w:fldChar w:fldCharType="end"/>
        </w:r>
      </w:hyperlink>
    </w:p>
    <w:p w:rsidR="00065664" w:rsidRDefault="001C2D4A">
      <w:pPr>
        <w:pStyle w:val="TOC2"/>
        <w:rPr>
          <w:rFonts w:asciiTheme="minorHAnsi" w:eastAsiaTheme="minorEastAsia" w:hAnsiTheme="minorHAnsi" w:cstheme="minorBidi"/>
          <w:b w:val="0"/>
          <w:noProof/>
          <w:sz w:val="22"/>
          <w:szCs w:val="22"/>
        </w:rPr>
      </w:pPr>
      <w:hyperlink w:anchor="_Toc493144482" w:history="1">
        <w:r w:rsidR="00065664" w:rsidRPr="007A1026">
          <w:rPr>
            <w:rStyle w:val="Hyperlink"/>
            <w:noProof/>
          </w:rPr>
          <w:t>4.1.</w:t>
        </w:r>
        <w:r w:rsidR="00065664">
          <w:rPr>
            <w:rFonts w:asciiTheme="minorHAnsi" w:eastAsiaTheme="minorEastAsia" w:hAnsiTheme="minorHAnsi" w:cstheme="minorBidi"/>
            <w:b w:val="0"/>
            <w:noProof/>
            <w:sz w:val="22"/>
            <w:szCs w:val="22"/>
          </w:rPr>
          <w:tab/>
        </w:r>
        <w:r w:rsidR="00065664" w:rsidRPr="007A1026">
          <w:rPr>
            <w:rStyle w:val="Hyperlink"/>
            <w:noProof/>
          </w:rPr>
          <w:t>Defect Severity and Priority Levels</w:t>
        </w:r>
        <w:r w:rsidR="00065664">
          <w:rPr>
            <w:noProof/>
            <w:webHidden/>
          </w:rPr>
          <w:tab/>
        </w:r>
        <w:r w:rsidR="00065664">
          <w:rPr>
            <w:noProof/>
            <w:webHidden/>
          </w:rPr>
          <w:fldChar w:fldCharType="begin"/>
        </w:r>
        <w:r w:rsidR="00065664">
          <w:rPr>
            <w:noProof/>
            <w:webHidden/>
          </w:rPr>
          <w:instrText xml:space="preserve"> PAGEREF _Toc493144482 \h </w:instrText>
        </w:r>
        <w:r w:rsidR="00065664">
          <w:rPr>
            <w:noProof/>
            <w:webHidden/>
          </w:rPr>
        </w:r>
        <w:r w:rsidR="00065664">
          <w:rPr>
            <w:noProof/>
            <w:webHidden/>
          </w:rPr>
          <w:fldChar w:fldCharType="separate"/>
        </w:r>
        <w:r w:rsidR="00065664">
          <w:rPr>
            <w:noProof/>
            <w:webHidden/>
          </w:rPr>
          <w:t>31</w:t>
        </w:r>
        <w:r w:rsidR="00065664">
          <w:rPr>
            <w:noProof/>
            <w:webHidden/>
          </w:rPr>
          <w:fldChar w:fldCharType="end"/>
        </w:r>
      </w:hyperlink>
    </w:p>
    <w:p w:rsidR="00065664" w:rsidRDefault="001C2D4A">
      <w:pPr>
        <w:pStyle w:val="TOC2"/>
        <w:rPr>
          <w:rFonts w:asciiTheme="minorHAnsi" w:eastAsiaTheme="minorEastAsia" w:hAnsiTheme="minorHAnsi" w:cstheme="minorBidi"/>
          <w:b w:val="0"/>
          <w:noProof/>
          <w:sz w:val="22"/>
          <w:szCs w:val="22"/>
        </w:rPr>
      </w:pPr>
      <w:hyperlink w:anchor="_Toc493144483" w:history="1">
        <w:r w:rsidR="00065664" w:rsidRPr="007A1026">
          <w:rPr>
            <w:rStyle w:val="Hyperlink"/>
            <w:noProof/>
          </w:rPr>
          <w:t>4.2.</w:t>
        </w:r>
        <w:r w:rsidR="00065664">
          <w:rPr>
            <w:rFonts w:asciiTheme="minorHAnsi" w:eastAsiaTheme="minorEastAsia" w:hAnsiTheme="minorHAnsi" w:cstheme="minorBidi"/>
            <w:b w:val="0"/>
            <w:noProof/>
            <w:sz w:val="22"/>
            <w:szCs w:val="22"/>
          </w:rPr>
          <w:tab/>
        </w:r>
        <w:r w:rsidR="00065664" w:rsidRPr="007A1026">
          <w:rPr>
            <w:rStyle w:val="Hyperlink"/>
            <w:noProof/>
          </w:rPr>
          <w:t>Total Defects by Severity Level</w:t>
        </w:r>
        <w:r w:rsidR="00065664">
          <w:rPr>
            <w:noProof/>
            <w:webHidden/>
          </w:rPr>
          <w:tab/>
        </w:r>
        <w:r w:rsidR="00065664">
          <w:rPr>
            <w:noProof/>
            <w:webHidden/>
          </w:rPr>
          <w:fldChar w:fldCharType="begin"/>
        </w:r>
        <w:r w:rsidR="00065664">
          <w:rPr>
            <w:noProof/>
            <w:webHidden/>
          </w:rPr>
          <w:instrText xml:space="preserve"> PAGEREF _Toc493144483 \h </w:instrText>
        </w:r>
        <w:r w:rsidR="00065664">
          <w:rPr>
            <w:noProof/>
            <w:webHidden/>
          </w:rPr>
        </w:r>
        <w:r w:rsidR="00065664">
          <w:rPr>
            <w:noProof/>
            <w:webHidden/>
          </w:rPr>
          <w:fldChar w:fldCharType="separate"/>
        </w:r>
        <w:r w:rsidR="00065664">
          <w:rPr>
            <w:noProof/>
            <w:webHidden/>
          </w:rPr>
          <w:t>32</w:t>
        </w:r>
        <w:r w:rsidR="00065664">
          <w:rPr>
            <w:noProof/>
            <w:webHidden/>
          </w:rPr>
          <w:fldChar w:fldCharType="end"/>
        </w:r>
      </w:hyperlink>
    </w:p>
    <w:p w:rsidR="00065664" w:rsidRDefault="001C2D4A">
      <w:pPr>
        <w:pStyle w:val="TOC2"/>
        <w:rPr>
          <w:rFonts w:asciiTheme="minorHAnsi" w:eastAsiaTheme="minorEastAsia" w:hAnsiTheme="minorHAnsi" w:cstheme="minorBidi"/>
          <w:b w:val="0"/>
          <w:noProof/>
          <w:sz w:val="22"/>
          <w:szCs w:val="22"/>
        </w:rPr>
      </w:pPr>
      <w:hyperlink w:anchor="_Toc493144484" w:history="1">
        <w:r w:rsidR="00065664" w:rsidRPr="007A1026">
          <w:rPr>
            <w:rStyle w:val="Hyperlink"/>
            <w:noProof/>
          </w:rPr>
          <w:t>4.3.</w:t>
        </w:r>
        <w:r w:rsidR="00065664">
          <w:rPr>
            <w:rFonts w:asciiTheme="minorHAnsi" w:eastAsiaTheme="minorEastAsia" w:hAnsiTheme="minorHAnsi" w:cstheme="minorBidi"/>
            <w:b w:val="0"/>
            <w:noProof/>
            <w:sz w:val="22"/>
            <w:szCs w:val="22"/>
          </w:rPr>
          <w:tab/>
        </w:r>
        <w:r w:rsidR="00065664" w:rsidRPr="007A1026">
          <w:rPr>
            <w:rStyle w:val="Hyperlink"/>
            <w:noProof/>
          </w:rPr>
          <w:t>Breakdown of Test Results</w:t>
        </w:r>
        <w:r w:rsidR="00065664">
          <w:rPr>
            <w:noProof/>
            <w:webHidden/>
          </w:rPr>
          <w:tab/>
        </w:r>
        <w:r w:rsidR="00065664">
          <w:rPr>
            <w:noProof/>
            <w:webHidden/>
          </w:rPr>
          <w:fldChar w:fldCharType="begin"/>
        </w:r>
        <w:r w:rsidR="00065664">
          <w:rPr>
            <w:noProof/>
            <w:webHidden/>
          </w:rPr>
          <w:instrText xml:space="preserve"> PAGEREF _Toc493144484 \h </w:instrText>
        </w:r>
        <w:r w:rsidR="00065664">
          <w:rPr>
            <w:noProof/>
            <w:webHidden/>
          </w:rPr>
        </w:r>
        <w:r w:rsidR="00065664">
          <w:rPr>
            <w:noProof/>
            <w:webHidden/>
          </w:rPr>
          <w:fldChar w:fldCharType="separate"/>
        </w:r>
        <w:r w:rsidR="00065664">
          <w:rPr>
            <w:noProof/>
            <w:webHidden/>
          </w:rPr>
          <w:t>33</w:t>
        </w:r>
        <w:r w:rsidR="00065664">
          <w:rPr>
            <w:noProof/>
            <w:webHidden/>
          </w:rPr>
          <w:fldChar w:fldCharType="end"/>
        </w:r>
      </w:hyperlink>
    </w:p>
    <w:p w:rsidR="00065664" w:rsidRDefault="001C2D4A">
      <w:pPr>
        <w:pStyle w:val="TOC1"/>
        <w:rPr>
          <w:rFonts w:asciiTheme="minorHAnsi" w:eastAsiaTheme="minorEastAsia" w:hAnsiTheme="minorHAnsi" w:cstheme="minorBidi"/>
          <w:b w:val="0"/>
          <w:noProof/>
          <w:sz w:val="22"/>
          <w:szCs w:val="22"/>
        </w:rPr>
      </w:pPr>
      <w:hyperlink w:anchor="_Toc493144485" w:history="1">
        <w:r w:rsidR="00065664" w:rsidRPr="007A1026">
          <w:rPr>
            <w:rStyle w:val="Hyperlink"/>
            <w:noProof/>
          </w:rPr>
          <w:t>5.</w:t>
        </w:r>
        <w:r w:rsidR="00065664">
          <w:rPr>
            <w:rFonts w:asciiTheme="minorHAnsi" w:eastAsiaTheme="minorEastAsia" w:hAnsiTheme="minorHAnsi" w:cstheme="minorBidi"/>
            <w:b w:val="0"/>
            <w:noProof/>
            <w:sz w:val="22"/>
            <w:szCs w:val="22"/>
          </w:rPr>
          <w:tab/>
        </w:r>
        <w:r w:rsidR="00065664" w:rsidRPr="007A1026">
          <w:rPr>
            <w:rStyle w:val="Hyperlink"/>
            <w:noProof/>
          </w:rPr>
          <w:t>Test Coverage</w:t>
        </w:r>
        <w:r w:rsidR="00065664">
          <w:rPr>
            <w:noProof/>
            <w:webHidden/>
          </w:rPr>
          <w:tab/>
        </w:r>
        <w:r w:rsidR="00065664">
          <w:rPr>
            <w:noProof/>
            <w:webHidden/>
          </w:rPr>
          <w:fldChar w:fldCharType="begin"/>
        </w:r>
        <w:r w:rsidR="00065664">
          <w:rPr>
            <w:noProof/>
            <w:webHidden/>
          </w:rPr>
          <w:instrText xml:space="preserve"> PAGEREF _Toc493144485 \h </w:instrText>
        </w:r>
        <w:r w:rsidR="00065664">
          <w:rPr>
            <w:noProof/>
            <w:webHidden/>
          </w:rPr>
        </w:r>
        <w:r w:rsidR="00065664">
          <w:rPr>
            <w:noProof/>
            <w:webHidden/>
          </w:rPr>
          <w:fldChar w:fldCharType="separate"/>
        </w:r>
        <w:r w:rsidR="00065664">
          <w:rPr>
            <w:noProof/>
            <w:webHidden/>
          </w:rPr>
          <w:t>36</w:t>
        </w:r>
        <w:r w:rsidR="00065664">
          <w:rPr>
            <w:noProof/>
            <w:webHidden/>
          </w:rPr>
          <w:fldChar w:fldCharType="end"/>
        </w:r>
      </w:hyperlink>
    </w:p>
    <w:p w:rsidR="00065664" w:rsidRDefault="001C2D4A">
      <w:pPr>
        <w:pStyle w:val="TOC2"/>
        <w:rPr>
          <w:rFonts w:asciiTheme="minorHAnsi" w:eastAsiaTheme="minorEastAsia" w:hAnsiTheme="minorHAnsi" w:cstheme="minorBidi"/>
          <w:b w:val="0"/>
          <w:noProof/>
          <w:sz w:val="22"/>
          <w:szCs w:val="22"/>
        </w:rPr>
      </w:pPr>
      <w:hyperlink w:anchor="_Toc493144486" w:history="1">
        <w:r w:rsidR="00065664" w:rsidRPr="007A1026">
          <w:rPr>
            <w:rStyle w:val="Hyperlink"/>
            <w:noProof/>
          </w:rPr>
          <w:t>5.1.</w:t>
        </w:r>
        <w:r w:rsidR="00065664">
          <w:rPr>
            <w:rFonts w:asciiTheme="minorHAnsi" w:eastAsiaTheme="minorEastAsia" w:hAnsiTheme="minorHAnsi" w:cstheme="minorBidi"/>
            <w:b w:val="0"/>
            <w:noProof/>
            <w:sz w:val="22"/>
            <w:szCs w:val="22"/>
          </w:rPr>
          <w:tab/>
        </w:r>
        <w:r w:rsidR="00065664" w:rsidRPr="007A1026">
          <w:rPr>
            <w:rStyle w:val="Hyperlink"/>
            <w:noProof/>
          </w:rPr>
          <w:t>Risks Covered</w:t>
        </w:r>
        <w:r w:rsidR="00065664">
          <w:rPr>
            <w:noProof/>
            <w:webHidden/>
          </w:rPr>
          <w:tab/>
        </w:r>
        <w:r w:rsidR="00065664">
          <w:rPr>
            <w:noProof/>
            <w:webHidden/>
          </w:rPr>
          <w:fldChar w:fldCharType="begin"/>
        </w:r>
        <w:r w:rsidR="00065664">
          <w:rPr>
            <w:noProof/>
            <w:webHidden/>
          </w:rPr>
          <w:instrText xml:space="preserve"> PAGEREF _Toc493144486 \h </w:instrText>
        </w:r>
        <w:r w:rsidR="00065664">
          <w:rPr>
            <w:noProof/>
            <w:webHidden/>
          </w:rPr>
        </w:r>
        <w:r w:rsidR="00065664">
          <w:rPr>
            <w:noProof/>
            <w:webHidden/>
          </w:rPr>
          <w:fldChar w:fldCharType="separate"/>
        </w:r>
        <w:r w:rsidR="00065664">
          <w:rPr>
            <w:noProof/>
            <w:webHidden/>
          </w:rPr>
          <w:t>36</w:t>
        </w:r>
        <w:r w:rsidR="00065664">
          <w:rPr>
            <w:noProof/>
            <w:webHidden/>
          </w:rPr>
          <w:fldChar w:fldCharType="end"/>
        </w:r>
      </w:hyperlink>
    </w:p>
    <w:p w:rsidR="00065664" w:rsidRDefault="001C2D4A">
      <w:pPr>
        <w:pStyle w:val="TOC2"/>
        <w:rPr>
          <w:rFonts w:asciiTheme="minorHAnsi" w:eastAsiaTheme="minorEastAsia" w:hAnsiTheme="minorHAnsi" w:cstheme="minorBidi"/>
          <w:b w:val="0"/>
          <w:noProof/>
          <w:sz w:val="22"/>
          <w:szCs w:val="22"/>
        </w:rPr>
      </w:pPr>
      <w:hyperlink w:anchor="_Toc493144487" w:history="1">
        <w:r w:rsidR="00065664" w:rsidRPr="007A1026">
          <w:rPr>
            <w:rStyle w:val="Hyperlink"/>
            <w:noProof/>
          </w:rPr>
          <w:t>5.2.</w:t>
        </w:r>
        <w:r w:rsidR="00065664">
          <w:rPr>
            <w:rFonts w:asciiTheme="minorHAnsi" w:eastAsiaTheme="minorEastAsia" w:hAnsiTheme="minorHAnsi" w:cstheme="minorBidi"/>
            <w:b w:val="0"/>
            <w:noProof/>
            <w:sz w:val="22"/>
            <w:szCs w:val="22"/>
          </w:rPr>
          <w:tab/>
        </w:r>
        <w:r w:rsidR="00065664" w:rsidRPr="007A1026">
          <w:rPr>
            <w:rStyle w:val="Hyperlink"/>
            <w:noProof/>
          </w:rPr>
          <w:t>Section 508 Compliance Coverage</w:t>
        </w:r>
        <w:r w:rsidR="00065664">
          <w:rPr>
            <w:noProof/>
            <w:webHidden/>
          </w:rPr>
          <w:tab/>
        </w:r>
        <w:r w:rsidR="00065664">
          <w:rPr>
            <w:noProof/>
            <w:webHidden/>
          </w:rPr>
          <w:fldChar w:fldCharType="begin"/>
        </w:r>
        <w:r w:rsidR="00065664">
          <w:rPr>
            <w:noProof/>
            <w:webHidden/>
          </w:rPr>
          <w:instrText xml:space="preserve"> PAGEREF _Toc493144487 \h </w:instrText>
        </w:r>
        <w:r w:rsidR="00065664">
          <w:rPr>
            <w:noProof/>
            <w:webHidden/>
          </w:rPr>
        </w:r>
        <w:r w:rsidR="00065664">
          <w:rPr>
            <w:noProof/>
            <w:webHidden/>
          </w:rPr>
          <w:fldChar w:fldCharType="separate"/>
        </w:r>
        <w:r w:rsidR="00065664">
          <w:rPr>
            <w:noProof/>
            <w:webHidden/>
          </w:rPr>
          <w:t>36</w:t>
        </w:r>
        <w:r w:rsidR="00065664">
          <w:rPr>
            <w:noProof/>
            <w:webHidden/>
          </w:rPr>
          <w:fldChar w:fldCharType="end"/>
        </w:r>
      </w:hyperlink>
    </w:p>
    <w:p w:rsidR="00065664" w:rsidRDefault="001C2D4A">
      <w:pPr>
        <w:pStyle w:val="TOC1"/>
        <w:rPr>
          <w:rFonts w:asciiTheme="minorHAnsi" w:eastAsiaTheme="minorEastAsia" w:hAnsiTheme="minorHAnsi" w:cstheme="minorBidi"/>
          <w:b w:val="0"/>
          <w:noProof/>
          <w:sz w:val="22"/>
          <w:szCs w:val="22"/>
        </w:rPr>
      </w:pPr>
      <w:hyperlink w:anchor="_Toc493144488" w:history="1">
        <w:r w:rsidR="00065664" w:rsidRPr="007A1026">
          <w:rPr>
            <w:rStyle w:val="Hyperlink"/>
            <w:noProof/>
          </w:rPr>
          <w:t>6.</w:t>
        </w:r>
        <w:r w:rsidR="00065664">
          <w:rPr>
            <w:rFonts w:asciiTheme="minorHAnsi" w:eastAsiaTheme="minorEastAsia" w:hAnsiTheme="minorHAnsi" w:cstheme="minorBidi"/>
            <w:b w:val="0"/>
            <w:noProof/>
            <w:sz w:val="22"/>
            <w:szCs w:val="22"/>
          </w:rPr>
          <w:tab/>
        </w:r>
        <w:r w:rsidR="00065664" w:rsidRPr="007A1026">
          <w:rPr>
            <w:rStyle w:val="Hyperlink"/>
            <w:noProof/>
          </w:rPr>
          <w:t>Suggested Actions</w:t>
        </w:r>
        <w:r w:rsidR="00065664">
          <w:rPr>
            <w:noProof/>
            <w:webHidden/>
          </w:rPr>
          <w:tab/>
        </w:r>
        <w:r w:rsidR="00065664">
          <w:rPr>
            <w:noProof/>
            <w:webHidden/>
          </w:rPr>
          <w:fldChar w:fldCharType="begin"/>
        </w:r>
        <w:r w:rsidR="00065664">
          <w:rPr>
            <w:noProof/>
            <w:webHidden/>
          </w:rPr>
          <w:instrText xml:space="preserve"> PAGEREF _Toc493144488 \h </w:instrText>
        </w:r>
        <w:r w:rsidR="00065664">
          <w:rPr>
            <w:noProof/>
            <w:webHidden/>
          </w:rPr>
        </w:r>
        <w:r w:rsidR="00065664">
          <w:rPr>
            <w:noProof/>
            <w:webHidden/>
          </w:rPr>
          <w:fldChar w:fldCharType="separate"/>
        </w:r>
        <w:r w:rsidR="00065664">
          <w:rPr>
            <w:noProof/>
            <w:webHidden/>
          </w:rPr>
          <w:t>37</w:t>
        </w:r>
        <w:r w:rsidR="00065664">
          <w:rPr>
            <w:noProof/>
            <w:webHidden/>
          </w:rPr>
          <w:fldChar w:fldCharType="end"/>
        </w:r>
      </w:hyperlink>
    </w:p>
    <w:p w:rsidR="00065664" w:rsidRDefault="001C2D4A">
      <w:pPr>
        <w:pStyle w:val="TOC1"/>
        <w:rPr>
          <w:rFonts w:asciiTheme="minorHAnsi" w:eastAsiaTheme="minorEastAsia" w:hAnsiTheme="minorHAnsi" w:cstheme="minorBidi"/>
          <w:b w:val="0"/>
          <w:noProof/>
          <w:sz w:val="22"/>
          <w:szCs w:val="22"/>
        </w:rPr>
      </w:pPr>
      <w:hyperlink w:anchor="_Toc493144489" w:history="1">
        <w:r w:rsidR="00065664" w:rsidRPr="007A1026">
          <w:rPr>
            <w:rStyle w:val="Hyperlink"/>
            <w:noProof/>
          </w:rPr>
          <w:t>7.</w:t>
        </w:r>
        <w:r w:rsidR="00065664">
          <w:rPr>
            <w:rFonts w:asciiTheme="minorHAnsi" w:eastAsiaTheme="minorEastAsia" w:hAnsiTheme="minorHAnsi" w:cstheme="minorBidi"/>
            <w:b w:val="0"/>
            <w:noProof/>
            <w:sz w:val="22"/>
            <w:szCs w:val="22"/>
          </w:rPr>
          <w:tab/>
        </w:r>
        <w:r w:rsidR="00065664" w:rsidRPr="007A1026">
          <w:rPr>
            <w:rStyle w:val="Hyperlink"/>
            <w:noProof/>
          </w:rPr>
          <w:t>Defect Severity and Priority Definitions</w:t>
        </w:r>
        <w:r w:rsidR="00065664">
          <w:rPr>
            <w:noProof/>
            <w:webHidden/>
          </w:rPr>
          <w:tab/>
        </w:r>
        <w:r w:rsidR="00065664">
          <w:rPr>
            <w:noProof/>
            <w:webHidden/>
          </w:rPr>
          <w:fldChar w:fldCharType="begin"/>
        </w:r>
        <w:r w:rsidR="00065664">
          <w:rPr>
            <w:noProof/>
            <w:webHidden/>
          </w:rPr>
          <w:instrText xml:space="preserve"> PAGEREF _Toc493144489 \h </w:instrText>
        </w:r>
        <w:r w:rsidR="00065664">
          <w:rPr>
            <w:noProof/>
            <w:webHidden/>
          </w:rPr>
        </w:r>
        <w:r w:rsidR="00065664">
          <w:rPr>
            <w:noProof/>
            <w:webHidden/>
          </w:rPr>
          <w:fldChar w:fldCharType="separate"/>
        </w:r>
        <w:r w:rsidR="00065664">
          <w:rPr>
            <w:noProof/>
            <w:webHidden/>
          </w:rPr>
          <w:t>37</w:t>
        </w:r>
        <w:r w:rsidR="00065664">
          <w:rPr>
            <w:noProof/>
            <w:webHidden/>
          </w:rPr>
          <w:fldChar w:fldCharType="end"/>
        </w:r>
      </w:hyperlink>
    </w:p>
    <w:p w:rsidR="00065664" w:rsidRDefault="001C2D4A">
      <w:pPr>
        <w:pStyle w:val="TOC2"/>
        <w:rPr>
          <w:rFonts w:asciiTheme="minorHAnsi" w:eastAsiaTheme="minorEastAsia" w:hAnsiTheme="minorHAnsi" w:cstheme="minorBidi"/>
          <w:b w:val="0"/>
          <w:noProof/>
          <w:sz w:val="22"/>
          <w:szCs w:val="22"/>
        </w:rPr>
      </w:pPr>
      <w:hyperlink w:anchor="_Toc493144490" w:history="1">
        <w:r w:rsidR="00065664" w:rsidRPr="007A1026">
          <w:rPr>
            <w:rStyle w:val="Hyperlink"/>
            <w:noProof/>
          </w:rPr>
          <w:t>7.1.</w:t>
        </w:r>
        <w:r w:rsidR="00065664">
          <w:rPr>
            <w:rFonts w:asciiTheme="minorHAnsi" w:eastAsiaTheme="minorEastAsia" w:hAnsiTheme="minorHAnsi" w:cstheme="minorBidi"/>
            <w:b w:val="0"/>
            <w:noProof/>
            <w:sz w:val="22"/>
            <w:szCs w:val="22"/>
          </w:rPr>
          <w:tab/>
        </w:r>
        <w:r w:rsidR="00065664" w:rsidRPr="007A1026">
          <w:rPr>
            <w:rStyle w:val="Hyperlink"/>
            <w:noProof/>
          </w:rPr>
          <w:t>Defect Severity Level</w:t>
        </w:r>
        <w:r w:rsidR="00065664">
          <w:rPr>
            <w:noProof/>
            <w:webHidden/>
          </w:rPr>
          <w:tab/>
        </w:r>
        <w:r w:rsidR="00065664">
          <w:rPr>
            <w:noProof/>
            <w:webHidden/>
          </w:rPr>
          <w:fldChar w:fldCharType="begin"/>
        </w:r>
        <w:r w:rsidR="00065664">
          <w:rPr>
            <w:noProof/>
            <w:webHidden/>
          </w:rPr>
          <w:instrText xml:space="preserve"> PAGEREF _Toc493144490 \h </w:instrText>
        </w:r>
        <w:r w:rsidR="00065664">
          <w:rPr>
            <w:noProof/>
            <w:webHidden/>
          </w:rPr>
        </w:r>
        <w:r w:rsidR="00065664">
          <w:rPr>
            <w:noProof/>
            <w:webHidden/>
          </w:rPr>
          <w:fldChar w:fldCharType="separate"/>
        </w:r>
        <w:r w:rsidR="00065664">
          <w:rPr>
            <w:noProof/>
            <w:webHidden/>
          </w:rPr>
          <w:t>37</w:t>
        </w:r>
        <w:r w:rsidR="00065664">
          <w:rPr>
            <w:noProof/>
            <w:webHidden/>
          </w:rPr>
          <w:fldChar w:fldCharType="end"/>
        </w:r>
      </w:hyperlink>
    </w:p>
    <w:p w:rsidR="00065664" w:rsidRDefault="001C2D4A">
      <w:pPr>
        <w:pStyle w:val="TOC3"/>
        <w:rPr>
          <w:rFonts w:asciiTheme="minorHAnsi" w:eastAsiaTheme="minorEastAsia" w:hAnsiTheme="minorHAnsi" w:cstheme="minorBidi"/>
          <w:noProof/>
          <w:szCs w:val="22"/>
        </w:rPr>
      </w:pPr>
      <w:hyperlink w:anchor="_Toc493144491" w:history="1">
        <w:r w:rsidR="00065664" w:rsidRPr="007A1026">
          <w:rPr>
            <w:rStyle w:val="Hyperlink"/>
            <w:noProof/>
            <w14:scene3d>
              <w14:camera w14:prst="orthographicFront"/>
              <w14:lightRig w14:rig="threePt" w14:dir="t">
                <w14:rot w14:lat="0" w14:lon="0" w14:rev="0"/>
              </w14:lightRig>
            </w14:scene3d>
          </w:rPr>
          <w:t>7.1.1.</w:t>
        </w:r>
        <w:r w:rsidR="00065664">
          <w:rPr>
            <w:rFonts w:asciiTheme="minorHAnsi" w:eastAsiaTheme="minorEastAsia" w:hAnsiTheme="minorHAnsi" w:cstheme="minorBidi"/>
            <w:noProof/>
            <w:szCs w:val="22"/>
          </w:rPr>
          <w:tab/>
        </w:r>
        <w:r w:rsidR="00065664" w:rsidRPr="007A1026">
          <w:rPr>
            <w:rStyle w:val="Hyperlink"/>
            <w:noProof/>
          </w:rPr>
          <w:t>Severity Level 1 – Critical</w:t>
        </w:r>
        <w:r w:rsidR="00065664">
          <w:rPr>
            <w:noProof/>
            <w:webHidden/>
          </w:rPr>
          <w:tab/>
        </w:r>
        <w:r w:rsidR="00065664">
          <w:rPr>
            <w:noProof/>
            <w:webHidden/>
          </w:rPr>
          <w:fldChar w:fldCharType="begin"/>
        </w:r>
        <w:r w:rsidR="00065664">
          <w:rPr>
            <w:noProof/>
            <w:webHidden/>
          </w:rPr>
          <w:instrText xml:space="preserve"> PAGEREF _Toc493144491 \h </w:instrText>
        </w:r>
        <w:r w:rsidR="00065664">
          <w:rPr>
            <w:noProof/>
            <w:webHidden/>
          </w:rPr>
        </w:r>
        <w:r w:rsidR="00065664">
          <w:rPr>
            <w:noProof/>
            <w:webHidden/>
          </w:rPr>
          <w:fldChar w:fldCharType="separate"/>
        </w:r>
        <w:r w:rsidR="00065664">
          <w:rPr>
            <w:noProof/>
            <w:webHidden/>
          </w:rPr>
          <w:t>37</w:t>
        </w:r>
        <w:r w:rsidR="00065664">
          <w:rPr>
            <w:noProof/>
            <w:webHidden/>
          </w:rPr>
          <w:fldChar w:fldCharType="end"/>
        </w:r>
      </w:hyperlink>
    </w:p>
    <w:p w:rsidR="00065664" w:rsidRDefault="001C2D4A">
      <w:pPr>
        <w:pStyle w:val="TOC3"/>
        <w:rPr>
          <w:rFonts w:asciiTheme="minorHAnsi" w:eastAsiaTheme="minorEastAsia" w:hAnsiTheme="minorHAnsi" w:cstheme="minorBidi"/>
          <w:noProof/>
          <w:szCs w:val="22"/>
        </w:rPr>
      </w:pPr>
      <w:hyperlink w:anchor="_Toc493144492" w:history="1">
        <w:r w:rsidR="00065664" w:rsidRPr="007A1026">
          <w:rPr>
            <w:rStyle w:val="Hyperlink"/>
            <w:noProof/>
            <w14:scene3d>
              <w14:camera w14:prst="orthographicFront"/>
              <w14:lightRig w14:rig="threePt" w14:dir="t">
                <w14:rot w14:lat="0" w14:lon="0" w14:rev="0"/>
              </w14:lightRig>
            </w14:scene3d>
          </w:rPr>
          <w:t>7.1.2.</w:t>
        </w:r>
        <w:r w:rsidR="00065664">
          <w:rPr>
            <w:rFonts w:asciiTheme="minorHAnsi" w:eastAsiaTheme="minorEastAsia" w:hAnsiTheme="minorHAnsi" w:cstheme="minorBidi"/>
            <w:noProof/>
            <w:szCs w:val="22"/>
          </w:rPr>
          <w:tab/>
        </w:r>
        <w:r w:rsidR="00065664" w:rsidRPr="007A1026">
          <w:rPr>
            <w:rStyle w:val="Hyperlink"/>
            <w:noProof/>
          </w:rPr>
          <w:t>Severity Level 2 - High</w:t>
        </w:r>
        <w:r w:rsidR="00065664">
          <w:rPr>
            <w:noProof/>
            <w:webHidden/>
          </w:rPr>
          <w:tab/>
        </w:r>
        <w:r w:rsidR="00065664">
          <w:rPr>
            <w:noProof/>
            <w:webHidden/>
          </w:rPr>
          <w:fldChar w:fldCharType="begin"/>
        </w:r>
        <w:r w:rsidR="00065664">
          <w:rPr>
            <w:noProof/>
            <w:webHidden/>
          </w:rPr>
          <w:instrText xml:space="preserve"> PAGEREF _Toc493144492 \h </w:instrText>
        </w:r>
        <w:r w:rsidR="00065664">
          <w:rPr>
            <w:noProof/>
            <w:webHidden/>
          </w:rPr>
        </w:r>
        <w:r w:rsidR="00065664">
          <w:rPr>
            <w:noProof/>
            <w:webHidden/>
          </w:rPr>
          <w:fldChar w:fldCharType="separate"/>
        </w:r>
        <w:r w:rsidR="00065664">
          <w:rPr>
            <w:noProof/>
            <w:webHidden/>
          </w:rPr>
          <w:t>37</w:t>
        </w:r>
        <w:r w:rsidR="00065664">
          <w:rPr>
            <w:noProof/>
            <w:webHidden/>
          </w:rPr>
          <w:fldChar w:fldCharType="end"/>
        </w:r>
      </w:hyperlink>
    </w:p>
    <w:p w:rsidR="00065664" w:rsidRDefault="001C2D4A">
      <w:pPr>
        <w:pStyle w:val="TOC3"/>
        <w:rPr>
          <w:rFonts w:asciiTheme="minorHAnsi" w:eastAsiaTheme="minorEastAsia" w:hAnsiTheme="minorHAnsi" w:cstheme="minorBidi"/>
          <w:noProof/>
          <w:szCs w:val="22"/>
        </w:rPr>
      </w:pPr>
      <w:hyperlink w:anchor="_Toc493144493" w:history="1">
        <w:r w:rsidR="00065664" w:rsidRPr="007A1026">
          <w:rPr>
            <w:rStyle w:val="Hyperlink"/>
            <w:noProof/>
            <w14:scene3d>
              <w14:camera w14:prst="orthographicFront"/>
              <w14:lightRig w14:rig="threePt" w14:dir="t">
                <w14:rot w14:lat="0" w14:lon="0" w14:rev="0"/>
              </w14:lightRig>
            </w14:scene3d>
          </w:rPr>
          <w:t>7.1.3.</w:t>
        </w:r>
        <w:r w:rsidR="00065664">
          <w:rPr>
            <w:rFonts w:asciiTheme="minorHAnsi" w:eastAsiaTheme="minorEastAsia" w:hAnsiTheme="minorHAnsi" w:cstheme="minorBidi"/>
            <w:noProof/>
            <w:szCs w:val="22"/>
          </w:rPr>
          <w:tab/>
        </w:r>
        <w:r w:rsidR="00065664" w:rsidRPr="007A1026">
          <w:rPr>
            <w:rStyle w:val="Hyperlink"/>
            <w:noProof/>
          </w:rPr>
          <w:t>Severity Level 3 - Medium</w:t>
        </w:r>
        <w:r w:rsidR="00065664">
          <w:rPr>
            <w:noProof/>
            <w:webHidden/>
          </w:rPr>
          <w:tab/>
        </w:r>
        <w:r w:rsidR="00065664">
          <w:rPr>
            <w:noProof/>
            <w:webHidden/>
          </w:rPr>
          <w:fldChar w:fldCharType="begin"/>
        </w:r>
        <w:r w:rsidR="00065664">
          <w:rPr>
            <w:noProof/>
            <w:webHidden/>
          </w:rPr>
          <w:instrText xml:space="preserve"> PAGEREF _Toc493144493 \h </w:instrText>
        </w:r>
        <w:r w:rsidR="00065664">
          <w:rPr>
            <w:noProof/>
            <w:webHidden/>
          </w:rPr>
        </w:r>
        <w:r w:rsidR="00065664">
          <w:rPr>
            <w:noProof/>
            <w:webHidden/>
          </w:rPr>
          <w:fldChar w:fldCharType="separate"/>
        </w:r>
        <w:r w:rsidR="00065664">
          <w:rPr>
            <w:noProof/>
            <w:webHidden/>
          </w:rPr>
          <w:t>38</w:t>
        </w:r>
        <w:r w:rsidR="00065664">
          <w:rPr>
            <w:noProof/>
            <w:webHidden/>
          </w:rPr>
          <w:fldChar w:fldCharType="end"/>
        </w:r>
      </w:hyperlink>
    </w:p>
    <w:p w:rsidR="00065664" w:rsidRDefault="001C2D4A">
      <w:pPr>
        <w:pStyle w:val="TOC3"/>
        <w:rPr>
          <w:rFonts w:asciiTheme="minorHAnsi" w:eastAsiaTheme="minorEastAsia" w:hAnsiTheme="minorHAnsi" w:cstheme="minorBidi"/>
          <w:noProof/>
          <w:szCs w:val="22"/>
        </w:rPr>
      </w:pPr>
      <w:hyperlink w:anchor="_Toc493144494" w:history="1">
        <w:r w:rsidR="00065664" w:rsidRPr="007A1026">
          <w:rPr>
            <w:rStyle w:val="Hyperlink"/>
            <w:noProof/>
            <w14:scene3d>
              <w14:camera w14:prst="orthographicFront"/>
              <w14:lightRig w14:rig="threePt" w14:dir="t">
                <w14:rot w14:lat="0" w14:lon="0" w14:rev="0"/>
              </w14:lightRig>
            </w14:scene3d>
          </w:rPr>
          <w:t>7.1.4.</w:t>
        </w:r>
        <w:r w:rsidR="00065664">
          <w:rPr>
            <w:rFonts w:asciiTheme="minorHAnsi" w:eastAsiaTheme="minorEastAsia" w:hAnsiTheme="minorHAnsi" w:cstheme="minorBidi"/>
            <w:noProof/>
            <w:szCs w:val="22"/>
          </w:rPr>
          <w:tab/>
        </w:r>
        <w:r w:rsidR="00065664" w:rsidRPr="007A1026">
          <w:rPr>
            <w:rStyle w:val="Hyperlink"/>
            <w:noProof/>
          </w:rPr>
          <w:t>Severity Level 4 - Low</w:t>
        </w:r>
        <w:r w:rsidR="00065664">
          <w:rPr>
            <w:noProof/>
            <w:webHidden/>
          </w:rPr>
          <w:tab/>
        </w:r>
        <w:r w:rsidR="00065664">
          <w:rPr>
            <w:noProof/>
            <w:webHidden/>
          </w:rPr>
          <w:fldChar w:fldCharType="begin"/>
        </w:r>
        <w:r w:rsidR="00065664">
          <w:rPr>
            <w:noProof/>
            <w:webHidden/>
          </w:rPr>
          <w:instrText xml:space="preserve"> PAGEREF _Toc493144494 \h </w:instrText>
        </w:r>
        <w:r w:rsidR="00065664">
          <w:rPr>
            <w:noProof/>
            <w:webHidden/>
          </w:rPr>
        </w:r>
        <w:r w:rsidR="00065664">
          <w:rPr>
            <w:noProof/>
            <w:webHidden/>
          </w:rPr>
          <w:fldChar w:fldCharType="separate"/>
        </w:r>
        <w:r w:rsidR="00065664">
          <w:rPr>
            <w:noProof/>
            <w:webHidden/>
          </w:rPr>
          <w:t>38</w:t>
        </w:r>
        <w:r w:rsidR="00065664">
          <w:rPr>
            <w:noProof/>
            <w:webHidden/>
          </w:rPr>
          <w:fldChar w:fldCharType="end"/>
        </w:r>
      </w:hyperlink>
    </w:p>
    <w:p w:rsidR="00065664" w:rsidRDefault="001C2D4A">
      <w:pPr>
        <w:pStyle w:val="TOC2"/>
        <w:rPr>
          <w:rFonts w:asciiTheme="minorHAnsi" w:eastAsiaTheme="minorEastAsia" w:hAnsiTheme="minorHAnsi" w:cstheme="minorBidi"/>
          <w:b w:val="0"/>
          <w:noProof/>
          <w:sz w:val="22"/>
          <w:szCs w:val="22"/>
        </w:rPr>
      </w:pPr>
      <w:hyperlink w:anchor="_Toc493144495" w:history="1">
        <w:r w:rsidR="00065664" w:rsidRPr="007A1026">
          <w:rPr>
            <w:rStyle w:val="Hyperlink"/>
            <w:noProof/>
          </w:rPr>
          <w:t>7.2.</w:t>
        </w:r>
        <w:r w:rsidR="00065664">
          <w:rPr>
            <w:rFonts w:asciiTheme="minorHAnsi" w:eastAsiaTheme="minorEastAsia" w:hAnsiTheme="minorHAnsi" w:cstheme="minorBidi"/>
            <w:b w:val="0"/>
            <w:noProof/>
            <w:sz w:val="22"/>
            <w:szCs w:val="22"/>
          </w:rPr>
          <w:tab/>
        </w:r>
        <w:r w:rsidR="00065664" w:rsidRPr="007A1026">
          <w:rPr>
            <w:rStyle w:val="Hyperlink"/>
            <w:noProof/>
          </w:rPr>
          <w:t>Priority Classifications</w:t>
        </w:r>
        <w:r w:rsidR="00065664">
          <w:rPr>
            <w:noProof/>
            <w:webHidden/>
          </w:rPr>
          <w:tab/>
        </w:r>
        <w:r w:rsidR="00065664">
          <w:rPr>
            <w:noProof/>
            <w:webHidden/>
          </w:rPr>
          <w:fldChar w:fldCharType="begin"/>
        </w:r>
        <w:r w:rsidR="00065664">
          <w:rPr>
            <w:noProof/>
            <w:webHidden/>
          </w:rPr>
          <w:instrText xml:space="preserve"> PAGEREF _Toc493144495 \h </w:instrText>
        </w:r>
        <w:r w:rsidR="00065664">
          <w:rPr>
            <w:noProof/>
            <w:webHidden/>
          </w:rPr>
        </w:r>
        <w:r w:rsidR="00065664">
          <w:rPr>
            <w:noProof/>
            <w:webHidden/>
          </w:rPr>
          <w:fldChar w:fldCharType="separate"/>
        </w:r>
        <w:r w:rsidR="00065664">
          <w:rPr>
            <w:noProof/>
            <w:webHidden/>
          </w:rPr>
          <w:t>38</w:t>
        </w:r>
        <w:r w:rsidR="00065664">
          <w:rPr>
            <w:noProof/>
            <w:webHidden/>
          </w:rPr>
          <w:fldChar w:fldCharType="end"/>
        </w:r>
      </w:hyperlink>
    </w:p>
    <w:p w:rsidR="00065664" w:rsidRDefault="001C2D4A">
      <w:pPr>
        <w:pStyle w:val="TOC3"/>
        <w:rPr>
          <w:rFonts w:asciiTheme="minorHAnsi" w:eastAsiaTheme="minorEastAsia" w:hAnsiTheme="minorHAnsi" w:cstheme="minorBidi"/>
          <w:noProof/>
          <w:szCs w:val="22"/>
        </w:rPr>
      </w:pPr>
      <w:hyperlink w:anchor="_Toc493144496" w:history="1">
        <w:r w:rsidR="00065664" w:rsidRPr="007A1026">
          <w:rPr>
            <w:rStyle w:val="Hyperlink"/>
            <w:noProof/>
            <w14:scene3d>
              <w14:camera w14:prst="orthographicFront"/>
              <w14:lightRig w14:rig="threePt" w14:dir="t">
                <w14:rot w14:lat="0" w14:lon="0" w14:rev="0"/>
              </w14:lightRig>
            </w14:scene3d>
          </w:rPr>
          <w:t>7.2.1.</w:t>
        </w:r>
        <w:r w:rsidR="00065664">
          <w:rPr>
            <w:rFonts w:asciiTheme="minorHAnsi" w:eastAsiaTheme="minorEastAsia" w:hAnsiTheme="minorHAnsi" w:cstheme="minorBidi"/>
            <w:noProof/>
            <w:szCs w:val="22"/>
          </w:rPr>
          <w:tab/>
        </w:r>
        <w:r w:rsidR="00065664" w:rsidRPr="007A1026">
          <w:rPr>
            <w:rStyle w:val="Hyperlink"/>
            <w:noProof/>
          </w:rPr>
          <w:t>Priority 1 - Resolve Immediately</w:t>
        </w:r>
        <w:r w:rsidR="00065664">
          <w:rPr>
            <w:noProof/>
            <w:webHidden/>
          </w:rPr>
          <w:tab/>
        </w:r>
        <w:r w:rsidR="00065664">
          <w:rPr>
            <w:noProof/>
            <w:webHidden/>
          </w:rPr>
          <w:fldChar w:fldCharType="begin"/>
        </w:r>
        <w:r w:rsidR="00065664">
          <w:rPr>
            <w:noProof/>
            <w:webHidden/>
          </w:rPr>
          <w:instrText xml:space="preserve"> PAGEREF _Toc493144496 \h </w:instrText>
        </w:r>
        <w:r w:rsidR="00065664">
          <w:rPr>
            <w:noProof/>
            <w:webHidden/>
          </w:rPr>
        </w:r>
        <w:r w:rsidR="00065664">
          <w:rPr>
            <w:noProof/>
            <w:webHidden/>
          </w:rPr>
          <w:fldChar w:fldCharType="separate"/>
        </w:r>
        <w:r w:rsidR="00065664">
          <w:rPr>
            <w:noProof/>
            <w:webHidden/>
          </w:rPr>
          <w:t>38</w:t>
        </w:r>
        <w:r w:rsidR="00065664">
          <w:rPr>
            <w:noProof/>
            <w:webHidden/>
          </w:rPr>
          <w:fldChar w:fldCharType="end"/>
        </w:r>
      </w:hyperlink>
    </w:p>
    <w:p w:rsidR="00065664" w:rsidRDefault="001C2D4A">
      <w:pPr>
        <w:pStyle w:val="TOC3"/>
        <w:rPr>
          <w:rFonts w:asciiTheme="minorHAnsi" w:eastAsiaTheme="minorEastAsia" w:hAnsiTheme="minorHAnsi" w:cstheme="minorBidi"/>
          <w:noProof/>
          <w:szCs w:val="22"/>
        </w:rPr>
      </w:pPr>
      <w:hyperlink w:anchor="_Toc493144497" w:history="1">
        <w:r w:rsidR="00065664" w:rsidRPr="007A1026">
          <w:rPr>
            <w:rStyle w:val="Hyperlink"/>
            <w:noProof/>
            <w14:scene3d>
              <w14:camera w14:prst="orthographicFront"/>
              <w14:lightRig w14:rig="threePt" w14:dir="t">
                <w14:rot w14:lat="0" w14:lon="0" w14:rev="0"/>
              </w14:lightRig>
            </w14:scene3d>
          </w:rPr>
          <w:t>7.2.2.</w:t>
        </w:r>
        <w:r w:rsidR="00065664">
          <w:rPr>
            <w:rFonts w:asciiTheme="minorHAnsi" w:eastAsiaTheme="minorEastAsia" w:hAnsiTheme="minorHAnsi" w:cstheme="minorBidi"/>
            <w:noProof/>
            <w:szCs w:val="22"/>
          </w:rPr>
          <w:tab/>
        </w:r>
        <w:r w:rsidR="00065664" w:rsidRPr="007A1026">
          <w:rPr>
            <w:rStyle w:val="Hyperlink"/>
            <w:noProof/>
          </w:rPr>
          <w:t>Priority 2 - Give High Attention</w:t>
        </w:r>
        <w:r w:rsidR="00065664">
          <w:rPr>
            <w:noProof/>
            <w:webHidden/>
          </w:rPr>
          <w:tab/>
        </w:r>
        <w:r w:rsidR="00065664">
          <w:rPr>
            <w:noProof/>
            <w:webHidden/>
          </w:rPr>
          <w:fldChar w:fldCharType="begin"/>
        </w:r>
        <w:r w:rsidR="00065664">
          <w:rPr>
            <w:noProof/>
            <w:webHidden/>
          </w:rPr>
          <w:instrText xml:space="preserve"> PAGEREF _Toc493144497 \h </w:instrText>
        </w:r>
        <w:r w:rsidR="00065664">
          <w:rPr>
            <w:noProof/>
            <w:webHidden/>
          </w:rPr>
        </w:r>
        <w:r w:rsidR="00065664">
          <w:rPr>
            <w:noProof/>
            <w:webHidden/>
          </w:rPr>
          <w:fldChar w:fldCharType="separate"/>
        </w:r>
        <w:r w:rsidR="00065664">
          <w:rPr>
            <w:noProof/>
            <w:webHidden/>
          </w:rPr>
          <w:t>38</w:t>
        </w:r>
        <w:r w:rsidR="00065664">
          <w:rPr>
            <w:noProof/>
            <w:webHidden/>
          </w:rPr>
          <w:fldChar w:fldCharType="end"/>
        </w:r>
      </w:hyperlink>
    </w:p>
    <w:p w:rsidR="00065664" w:rsidRDefault="001C2D4A">
      <w:pPr>
        <w:pStyle w:val="TOC3"/>
        <w:rPr>
          <w:rFonts w:asciiTheme="minorHAnsi" w:eastAsiaTheme="minorEastAsia" w:hAnsiTheme="minorHAnsi" w:cstheme="minorBidi"/>
          <w:noProof/>
          <w:szCs w:val="22"/>
        </w:rPr>
      </w:pPr>
      <w:hyperlink w:anchor="_Toc493144498" w:history="1">
        <w:r w:rsidR="00065664" w:rsidRPr="007A1026">
          <w:rPr>
            <w:rStyle w:val="Hyperlink"/>
            <w:noProof/>
            <w14:scene3d>
              <w14:camera w14:prst="orthographicFront"/>
              <w14:lightRig w14:rig="threePt" w14:dir="t">
                <w14:rot w14:lat="0" w14:lon="0" w14:rev="0"/>
              </w14:lightRig>
            </w14:scene3d>
          </w:rPr>
          <w:t>7.2.3.</w:t>
        </w:r>
        <w:r w:rsidR="00065664">
          <w:rPr>
            <w:rFonts w:asciiTheme="minorHAnsi" w:eastAsiaTheme="minorEastAsia" w:hAnsiTheme="minorHAnsi" w:cstheme="minorBidi"/>
            <w:noProof/>
            <w:szCs w:val="22"/>
          </w:rPr>
          <w:tab/>
        </w:r>
        <w:r w:rsidR="00065664" w:rsidRPr="007A1026">
          <w:rPr>
            <w:rStyle w:val="Hyperlink"/>
            <w:noProof/>
          </w:rPr>
          <w:t>Priority 3 - Normal Queue</w:t>
        </w:r>
        <w:r w:rsidR="00065664">
          <w:rPr>
            <w:noProof/>
            <w:webHidden/>
          </w:rPr>
          <w:tab/>
        </w:r>
        <w:r w:rsidR="00065664">
          <w:rPr>
            <w:noProof/>
            <w:webHidden/>
          </w:rPr>
          <w:fldChar w:fldCharType="begin"/>
        </w:r>
        <w:r w:rsidR="00065664">
          <w:rPr>
            <w:noProof/>
            <w:webHidden/>
          </w:rPr>
          <w:instrText xml:space="preserve"> PAGEREF _Toc493144498 \h </w:instrText>
        </w:r>
        <w:r w:rsidR="00065664">
          <w:rPr>
            <w:noProof/>
            <w:webHidden/>
          </w:rPr>
        </w:r>
        <w:r w:rsidR="00065664">
          <w:rPr>
            <w:noProof/>
            <w:webHidden/>
          </w:rPr>
          <w:fldChar w:fldCharType="separate"/>
        </w:r>
        <w:r w:rsidR="00065664">
          <w:rPr>
            <w:noProof/>
            <w:webHidden/>
          </w:rPr>
          <w:t>39</w:t>
        </w:r>
        <w:r w:rsidR="00065664">
          <w:rPr>
            <w:noProof/>
            <w:webHidden/>
          </w:rPr>
          <w:fldChar w:fldCharType="end"/>
        </w:r>
      </w:hyperlink>
    </w:p>
    <w:p w:rsidR="00065664" w:rsidRDefault="001C2D4A">
      <w:pPr>
        <w:pStyle w:val="TOC3"/>
        <w:rPr>
          <w:rFonts w:asciiTheme="minorHAnsi" w:eastAsiaTheme="minorEastAsia" w:hAnsiTheme="minorHAnsi" w:cstheme="minorBidi"/>
          <w:noProof/>
          <w:szCs w:val="22"/>
        </w:rPr>
      </w:pPr>
      <w:hyperlink w:anchor="_Toc493144499" w:history="1">
        <w:r w:rsidR="00065664" w:rsidRPr="007A1026">
          <w:rPr>
            <w:rStyle w:val="Hyperlink"/>
            <w:noProof/>
            <w14:scene3d>
              <w14:camera w14:prst="orthographicFront"/>
              <w14:lightRig w14:rig="threePt" w14:dir="t">
                <w14:rot w14:lat="0" w14:lon="0" w14:rev="0"/>
              </w14:lightRig>
            </w14:scene3d>
          </w:rPr>
          <w:t>7.2.4.</w:t>
        </w:r>
        <w:r w:rsidR="00065664">
          <w:rPr>
            <w:rFonts w:asciiTheme="minorHAnsi" w:eastAsiaTheme="minorEastAsia" w:hAnsiTheme="minorHAnsi" w:cstheme="minorBidi"/>
            <w:noProof/>
            <w:szCs w:val="22"/>
          </w:rPr>
          <w:tab/>
        </w:r>
        <w:r w:rsidR="00065664" w:rsidRPr="007A1026">
          <w:rPr>
            <w:rStyle w:val="Hyperlink"/>
            <w:noProof/>
          </w:rPr>
          <w:t>Priority 4 - Low Priority</w:t>
        </w:r>
        <w:r w:rsidR="00065664">
          <w:rPr>
            <w:noProof/>
            <w:webHidden/>
          </w:rPr>
          <w:tab/>
        </w:r>
        <w:r w:rsidR="00065664">
          <w:rPr>
            <w:noProof/>
            <w:webHidden/>
          </w:rPr>
          <w:fldChar w:fldCharType="begin"/>
        </w:r>
        <w:r w:rsidR="00065664">
          <w:rPr>
            <w:noProof/>
            <w:webHidden/>
          </w:rPr>
          <w:instrText xml:space="preserve"> PAGEREF _Toc493144499 \h </w:instrText>
        </w:r>
        <w:r w:rsidR="00065664">
          <w:rPr>
            <w:noProof/>
            <w:webHidden/>
          </w:rPr>
        </w:r>
        <w:r w:rsidR="00065664">
          <w:rPr>
            <w:noProof/>
            <w:webHidden/>
          </w:rPr>
          <w:fldChar w:fldCharType="separate"/>
        </w:r>
        <w:r w:rsidR="00065664">
          <w:rPr>
            <w:noProof/>
            <w:webHidden/>
          </w:rPr>
          <w:t>39</w:t>
        </w:r>
        <w:r w:rsidR="00065664">
          <w:rPr>
            <w:noProof/>
            <w:webHidden/>
          </w:rPr>
          <w:fldChar w:fldCharType="end"/>
        </w:r>
      </w:hyperlink>
    </w:p>
    <w:p w:rsidR="00065664" w:rsidRDefault="001C2D4A">
      <w:pPr>
        <w:pStyle w:val="TOC1"/>
        <w:rPr>
          <w:rFonts w:asciiTheme="minorHAnsi" w:eastAsiaTheme="minorEastAsia" w:hAnsiTheme="minorHAnsi" w:cstheme="minorBidi"/>
          <w:b w:val="0"/>
          <w:noProof/>
          <w:sz w:val="22"/>
          <w:szCs w:val="22"/>
        </w:rPr>
      </w:pPr>
      <w:hyperlink w:anchor="_Toc493144500" w:history="1">
        <w:r w:rsidR="00065664" w:rsidRPr="007A1026">
          <w:rPr>
            <w:rStyle w:val="Hyperlink"/>
            <w:noProof/>
          </w:rPr>
          <w:t>8.</w:t>
        </w:r>
        <w:r w:rsidR="00065664">
          <w:rPr>
            <w:rFonts w:asciiTheme="minorHAnsi" w:eastAsiaTheme="minorEastAsia" w:hAnsiTheme="minorHAnsi" w:cstheme="minorBidi"/>
            <w:b w:val="0"/>
            <w:noProof/>
            <w:sz w:val="22"/>
            <w:szCs w:val="22"/>
          </w:rPr>
          <w:tab/>
        </w:r>
        <w:r w:rsidR="00065664" w:rsidRPr="007A1026">
          <w:rPr>
            <w:rStyle w:val="Hyperlink"/>
            <w:noProof/>
          </w:rPr>
          <w:t>Optional Tables, Charts, and Graphs</w:t>
        </w:r>
        <w:r w:rsidR="00065664">
          <w:rPr>
            <w:noProof/>
            <w:webHidden/>
          </w:rPr>
          <w:tab/>
        </w:r>
        <w:r w:rsidR="00065664">
          <w:rPr>
            <w:noProof/>
            <w:webHidden/>
          </w:rPr>
          <w:fldChar w:fldCharType="begin"/>
        </w:r>
        <w:r w:rsidR="00065664">
          <w:rPr>
            <w:noProof/>
            <w:webHidden/>
          </w:rPr>
          <w:instrText xml:space="preserve"> PAGEREF _Toc493144500 \h </w:instrText>
        </w:r>
        <w:r w:rsidR="00065664">
          <w:rPr>
            <w:noProof/>
            <w:webHidden/>
          </w:rPr>
        </w:r>
        <w:r w:rsidR="00065664">
          <w:rPr>
            <w:noProof/>
            <w:webHidden/>
          </w:rPr>
          <w:fldChar w:fldCharType="separate"/>
        </w:r>
        <w:r w:rsidR="00065664">
          <w:rPr>
            <w:noProof/>
            <w:webHidden/>
          </w:rPr>
          <w:t>39</w:t>
        </w:r>
        <w:r w:rsidR="00065664">
          <w:rPr>
            <w:noProof/>
            <w:webHidden/>
          </w:rPr>
          <w:fldChar w:fldCharType="end"/>
        </w:r>
      </w:hyperlink>
    </w:p>
    <w:p w:rsidR="00065664" w:rsidRDefault="001C2D4A">
      <w:pPr>
        <w:pStyle w:val="TOC1"/>
        <w:rPr>
          <w:rFonts w:asciiTheme="minorHAnsi" w:eastAsiaTheme="minorEastAsia" w:hAnsiTheme="minorHAnsi" w:cstheme="minorBidi"/>
          <w:b w:val="0"/>
          <w:noProof/>
          <w:sz w:val="22"/>
          <w:szCs w:val="22"/>
        </w:rPr>
      </w:pPr>
      <w:hyperlink w:anchor="_Toc493144501" w:history="1">
        <w:r w:rsidR="00065664" w:rsidRPr="007A1026">
          <w:rPr>
            <w:rStyle w:val="Hyperlink"/>
            <w:noProof/>
          </w:rPr>
          <w:t>9.</w:t>
        </w:r>
        <w:r w:rsidR="00065664">
          <w:rPr>
            <w:rFonts w:asciiTheme="minorHAnsi" w:eastAsiaTheme="minorEastAsia" w:hAnsiTheme="minorHAnsi" w:cstheme="minorBidi"/>
            <w:b w:val="0"/>
            <w:noProof/>
            <w:sz w:val="22"/>
            <w:szCs w:val="22"/>
          </w:rPr>
          <w:tab/>
        </w:r>
        <w:r w:rsidR="00065664" w:rsidRPr="007A1026">
          <w:rPr>
            <w:rStyle w:val="Hyperlink"/>
            <w:noProof/>
          </w:rPr>
          <w:t>Test Case/Test Script Approval Signatures</w:t>
        </w:r>
        <w:r w:rsidR="00065664">
          <w:rPr>
            <w:noProof/>
            <w:webHidden/>
          </w:rPr>
          <w:tab/>
        </w:r>
        <w:r w:rsidR="00065664">
          <w:rPr>
            <w:noProof/>
            <w:webHidden/>
          </w:rPr>
          <w:fldChar w:fldCharType="begin"/>
        </w:r>
        <w:r w:rsidR="00065664">
          <w:rPr>
            <w:noProof/>
            <w:webHidden/>
          </w:rPr>
          <w:instrText xml:space="preserve"> PAGEREF _Toc493144501 \h </w:instrText>
        </w:r>
        <w:r w:rsidR="00065664">
          <w:rPr>
            <w:noProof/>
            <w:webHidden/>
          </w:rPr>
        </w:r>
        <w:r w:rsidR="00065664">
          <w:rPr>
            <w:noProof/>
            <w:webHidden/>
          </w:rPr>
          <w:fldChar w:fldCharType="separate"/>
        </w:r>
        <w:r w:rsidR="00065664">
          <w:rPr>
            <w:noProof/>
            <w:webHidden/>
          </w:rPr>
          <w:t>40</w:t>
        </w:r>
        <w:r w:rsidR="00065664">
          <w:rPr>
            <w:noProof/>
            <w:webHidden/>
          </w:rPr>
          <w:fldChar w:fldCharType="end"/>
        </w:r>
      </w:hyperlink>
    </w:p>
    <w:p w:rsidR="004F3A80" w:rsidRDefault="003224BE" w:rsidP="004F3A80">
      <w:pPr>
        <w:pStyle w:val="TOC1"/>
        <w:sectPr w:rsidR="004F3A80" w:rsidSect="005B2E72">
          <w:footerReference w:type="default" r:id="rId16"/>
          <w:pgSz w:w="12240" w:h="15840" w:code="1"/>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pgNumType w:fmt="lowerRoman" w:start="1"/>
          <w:cols w:space="720"/>
          <w:docGrid w:linePitch="360"/>
        </w:sectPr>
      </w:pPr>
      <w:r>
        <w:fldChar w:fldCharType="end"/>
      </w:r>
    </w:p>
    <w:p w:rsidR="004F3A80" w:rsidRDefault="00811F51" w:rsidP="001A5E36">
      <w:pPr>
        <w:pStyle w:val="Heading1"/>
      </w:pPr>
      <w:bookmarkStart w:id="2" w:name="_Toc493144475"/>
      <w:r w:rsidRPr="001A5E36">
        <w:lastRenderedPageBreak/>
        <w:t>Test</w:t>
      </w:r>
      <w:r>
        <w:t xml:space="preserve"> Evaluation </w:t>
      </w:r>
      <w:r w:rsidR="004F3A80" w:rsidRPr="00FF2309">
        <w:t>Introduction</w:t>
      </w:r>
      <w:bookmarkEnd w:id="0"/>
      <w:bookmarkEnd w:id="2"/>
    </w:p>
    <w:p w:rsidR="004F1D61" w:rsidRDefault="0062764B" w:rsidP="005B2E72">
      <w:pPr>
        <w:pStyle w:val="BodyText"/>
        <w:rPr>
          <w:color w:val="000000"/>
        </w:rPr>
      </w:pPr>
      <w:r w:rsidRPr="00365B4F">
        <w:t xml:space="preserve">This </w:t>
      </w:r>
      <w:r>
        <w:t>Test Report</w:t>
      </w:r>
      <w:r w:rsidRPr="00365B4F">
        <w:t xml:space="preserve"> is</w:t>
      </w:r>
      <w:r>
        <w:t xml:space="preserve"> for patch</w:t>
      </w:r>
      <w:r w:rsidR="008E5E92">
        <w:t>es</w:t>
      </w:r>
      <w:r w:rsidR="00A60BE1">
        <w:t xml:space="preserve"> </w:t>
      </w:r>
      <w:r w:rsidR="0088537D">
        <w:t>PSO*7.0*402,</w:t>
      </w:r>
      <w:r w:rsidR="008E5E92">
        <w:t xml:space="preserve"> </w:t>
      </w:r>
      <w:r w:rsidR="008E5E92" w:rsidRPr="008E5E92">
        <w:t>PSJ*5.0*256</w:t>
      </w:r>
      <w:r w:rsidR="0035205E">
        <w:t>,</w:t>
      </w:r>
      <w:r w:rsidR="0088537D">
        <w:t xml:space="preserve"> PSS*1*178</w:t>
      </w:r>
      <w:r w:rsidR="0035205E">
        <w:t>, and PSO*7.0*500</w:t>
      </w:r>
      <w:r w:rsidR="008E5E92">
        <w:t xml:space="preserve"> </w:t>
      </w:r>
      <w:r>
        <w:t>which</w:t>
      </w:r>
      <w:r w:rsidRPr="00D46BE6">
        <w:t xml:space="preserve"> contain</w:t>
      </w:r>
      <w:r w:rsidR="00A60BE1">
        <w:t>s</w:t>
      </w:r>
      <w:r w:rsidRPr="00D46BE6">
        <w:t xml:space="preserve"> enhancements and fixes reported through testing Pharmacy Reengineering (PRE) </w:t>
      </w:r>
      <w:r w:rsidR="001A5E36" w:rsidRPr="00D46BE6">
        <w:t>Medication Order Check Healthcare Application</w:t>
      </w:r>
      <w:r w:rsidRPr="00D46BE6">
        <w:t xml:space="preserve"> (MOCHA) </w:t>
      </w:r>
      <w:r w:rsidR="008E5E92">
        <w:t>2.1b</w:t>
      </w:r>
      <w:r w:rsidR="00A60BE1">
        <w:t xml:space="preserve">.  </w:t>
      </w:r>
      <w:r w:rsidR="00152A66">
        <w:rPr>
          <w:color w:val="000000"/>
        </w:rPr>
        <w:t xml:space="preserve"> </w:t>
      </w:r>
      <w:r w:rsidR="0088537D">
        <w:rPr>
          <w:color w:val="000000"/>
        </w:rPr>
        <w:t xml:space="preserve">PSS*1*178 is a </w:t>
      </w:r>
      <w:r w:rsidR="00372B94" w:rsidRPr="003B53E5">
        <w:rPr>
          <w:sz w:val="22"/>
          <w:szCs w:val="22"/>
        </w:rPr>
        <w:t>stand-alone patch that will be required to be installed prior to the MOCHA 2.1 build</w:t>
      </w:r>
      <w:r w:rsidR="00372B94" w:rsidRPr="003B53E5">
        <w:rPr>
          <w:b/>
          <w:sz w:val="22"/>
          <w:szCs w:val="22"/>
        </w:rPr>
        <w:t xml:space="preserve"> </w:t>
      </w:r>
      <w:r w:rsidR="00372B94" w:rsidRPr="003B53E5">
        <w:rPr>
          <w:sz w:val="22"/>
          <w:szCs w:val="22"/>
        </w:rPr>
        <w:t>since this is part of the MOCHA2.1 patch group.</w:t>
      </w:r>
      <w:r w:rsidR="00372B94">
        <w:rPr>
          <w:sz w:val="22"/>
          <w:szCs w:val="22"/>
        </w:rPr>
        <w:t xml:space="preserve">  </w:t>
      </w:r>
      <w:r w:rsidR="0035205E">
        <w:rPr>
          <w:sz w:val="22"/>
          <w:szCs w:val="22"/>
        </w:rPr>
        <w:t>PSS*7*</w:t>
      </w:r>
      <w:r w:rsidR="00471C38">
        <w:rPr>
          <w:sz w:val="22"/>
          <w:szCs w:val="22"/>
        </w:rPr>
        <w:t xml:space="preserve">500 was used to incorporate non-MOCHA </w:t>
      </w:r>
      <w:r w:rsidR="0035205E">
        <w:rPr>
          <w:sz w:val="22"/>
          <w:szCs w:val="22"/>
        </w:rPr>
        <w:t xml:space="preserve">changes </w:t>
      </w:r>
      <w:r w:rsidR="00471C38">
        <w:rPr>
          <w:sz w:val="22"/>
          <w:szCs w:val="22"/>
        </w:rPr>
        <w:t xml:space="preserve">to shared routines made by nationally released patch, PSO*7.0*486.  </w:t>
      </w:r>
      <w:r w:rsidR="00114A65" w:rsidRPr="00114A65">
        <w:rPr>
          <w:color w:val="000000"/>
        </w:rPr>
        <w:t>Among t</w:t>
      </w:r>
      <w:r w:rsidR="00456132">
        <w:rPr>
          <w:color w:val="000000"/>
        </w:rPr>
        <w:t>he added set of functionalities</w:t>
      </w:r>
      <w:r w:rsidR="00691F2E">
        <w:rPr>
          <w:color w:val="000000"/>
        </w:rPr>
        <w:t xml:space="preserve"> </w:t>
      </w:r>
      <w:r w:rsidR="00114A65" w:rsidRPr="00114A65">
        <w:rPr>
          <w:color w:val="000000"/>
        </w:rPr>
        <w:t xml:space="preserve">included is </w:t>
      </w:r>
    </w:p>
    <w:p w:rsidR="00456132" w:rsidRDefault="00456132" w:rsidP="00456132">
      <w:pPr>
        <w:pStyle w:val="BodyTextBullet1"/>
        <w:numPr>
          <w:ilvl w:val="0"/>
          <w:numId w:val="34"/>
        </w:numPr>
        <w:tabs>
          <w:tab w:val="left" w:pos="720"/>
        </w:tabs>
      </w:pPr>
      <w:r>
        <w:t xml:space="preserve">Implement Dose Range </w:t>
      </w:r>
      <w:proofErr w:type="gramStart"/>
      <w:r>
        <w:t>Checking</w:t>
      </w:r>
      <w:proofErr w:type="gramEnd"/>
      <w:r>
        <w:t xml:space="preserve"> with a Max Daily Dose limit for simple medication orders entered through Outpatient Pharmacy, Inpatient Medications applications and CPRS. </w:t>
      </w:r>
    </w:p>
    <w:p w:rsidR="00456132" w:rsidRDefault="00456132" w:rsidP="00456132">
      <w:pPr>
        <w:pStyle w:val="BodyTextBullet1"/>
        <w:numPr>
          <w:ilvl w:val="0"/>
          <w:numId w:val="34"/>
        </w:numPr>
        <w:tabs>
          <w:tab w:val="left" w:pos="720"/>
        </w:tabs>
      </w:pPr>
      <w:r>
        <w:t>Display an error message when the Max Daily Dose Order Check cannot be performed in CPRS, Outpatient Pharmacy, and Inpatient Medications applications.</w:t>
      </w:r>
    </w:p>
    <w:p w:rsidR="00456132" w:rsidRDefault="00456132" w:rsidP="00456132">
      <w:pPr>
        <w:pStyle w:val="BodyTextBullet1"/>
        <w:numPr>
          <w:ilvl w:val="0"/>
          <w:numId w:val="34"/>
        </w:numPr>
        <w:tabs>
          <w:tab w:val="left" w:pos="720"/>
        </w:tabs>
      </w:pPr>
      <w:r>
        <w:t>Apply Daily Dose Check exclusion for schedule to medication orders entered through Outpatient Pharmacy, Inpatient Medications, and CPRS.</w:t>
      </w:r>
    </w:p>
    <w:p w:rsidR="00456132" w:rsidRDefault="00456132" w:rsidP="00456132">
      <w:pPr>
        <w:pStyle w:val="BodyTextBullet1"/>
        <w:numPr>
          <w:ilvl w:val="0"/>
          <w:numId w:val="34"/>
        </w:numPr>
        <w:tabs>
          <w:tab w:val="left" w:pos="720"/>
        </w:tabs>
      </w:pPr>
      <w:r>
        <w:t>Apply advisory note to Max Daily Dose warning and General Dosing Guidelines for medication administered through eye, ear, or nose.</w:t>
      </w:r>
    </w:p>
    <w:p w:rsidR="00456132" w:rsidRDefault="00456132" w:rsidP="00456132">
      <w:pPr>
        <w:pStyle w:val="BodyTextBullet1"/>
        <w:numPr>
          <w:ilvl w:val="0"/>
          <w:numId w:val="34"/>
        </w:numPr>
        <w:tabs>
          <w:tab w:val="left" w:pos="720"/>
        </w:tabs>
      </w:pPr>
      <w:r>
        <w:t>Create a customized frequency message.</w:t>
      </w:r>
    </w:p>
    <w:p w:rsidR="00456132" w:rsidRDefault="00456132" w:rsidP="00456132">
      <w:pPr>
        <w:pStyle w:val="BodyTextBullet1"/>
        <w:numPr>
          <w:ilvl w:val="0"/>
          <w:numId w:val="34"/>
        </w:numPr>
        <w:tabs>
          <w:tab w:val="left" w:pos="720"/>
        </w:tabs>
      </w:pPr>
      <w:r>
        <w:t xml:space="preserve">Add First Databank (FDB) data elements from Dosing Order Check call to </w:t>
      </w:r>
      <w:proofErr w:type="spellStart"/>
      <w:r>
        <w:t>VistA</w:t>
      </w:r>
      <w:proofErr w:type="spellEnd"/>
      <w:r>
        <w:t xml:space="preserve"> side of interface.</w:t>
      </w:r>
    </w:p>
    <w:p w:rsidR="00456132" w:rsidRDefault="00456132" w:rsidP="00456132">
      <w:pPr>
        <w:pStyle w:val="BodyTextBullet1"/>
        <w:numPr>
          <w:ilvl w:val="0"/>
          <w:numId w:val="34"/>
        </w:numPr>
        <w:tabs>
          <w:tab w:val="left" w:pos="720"/>
        </w:tabs>
      </w:pPr>
      <w:r>
        <w:t>Display one warning if Maximum Single Dose and Max Daily Dose Order Check warning texts are identical.</w:t>
      </w:r>
    </w:p>
    <w:p w:rsidR="00456132" w:rsidRDefault="00456132" w:rsidP="00456132">
      <w:pPr>
        <w:pStyle w:val="BodyTextBullet1"/>
        <w:numPr>
          <w:ilvl w:val="0"/>
          <w:numId w:val="34"/>
        </w:numPr>
        <w:tabs>
          <w:tab w:val="left" w:pos="720"/>
        </w:tabs>
      </w:pPr>
      <w:r>
        <w:t>Exclude expired Outpatient orders from Drug Interaction Order Checks for CPRS.</w:t>
      </w:r>
    </w:p>
    <w:p w:rsidR="00456132" w:rsidRDefault="00456132" w:rsidP="00456132">
      <w:pPr>
        <w:pStyle w:val="BodyTextBullet1"/>
        <w:numPr>
          <w:ilvl w:val="0"/>
          <w:numId w:val="34"/>
        </w:numPr>
        <w:tabs>
          <w:tab w:val="left" w:pos="720"/>
        </w:tabs>
      </w:pPr>
      <w:r>
        <w:t>Modifications to the ‘Available Dosage(s)’ list when a screen break occurs during order entry and to the accompanying dialog during order entry through the Outpatient Pharmacy application.</w:t>
      </w:r>
    </w:p>
    <w:p w:rsidR="00456132" w:rsidRDefault="00456132" w:rsidP="00456132">
      <w:pPr>
        <w:pStyle w:val="BodyTextBullet1"/>
        <w:numPr>
          <w:ilvl w:val="0"/>
          <w:numId w:val="34"/>
        </w:numPr>
        <w:tabs>
          <w:tab w:val="left" w:pos="720"/>
        </w:tabs>
      </w:pPr>
      <w:r>
        <w:t>Modification to display the most recent Serum Creatinine value and date resulted if available, even if the creatinine clearance (</w:t>
      </w:r>
      <w:proofErr w:type="spellStart"/>
      <w:r>
        <w:t>CrCL</w:t>
      </w:r>
      <w:proofErr w:type="spellEnd"/>
      <w:r>
        <w:t>) cannot be calculated on the pharmacy patient demographic header.</w:t>
      </w:r>
    </w:p>
    <w:p w:rsidR="00456132" w:rsidRDefault="00456132" w:rsidP="00456132">
      <w:pPr>
        <w:pStyle w:val="BodyTextBullet1"/>
        <w:numPr>
          <w:ilvl w:val="0"/>
          <w:numId w:val="34"/>
        </w:numPr>
        <w:tabs>
          <w:tab w:val="left" w:pos="720"/>
        </w:tabs>
      </w:pPr>
      <w:r>
        <w:t xml:space="preserve">Display body surface area (BSA) and </w:t>
      </w:r>
      <w:proofErr w:type="spellStart"/>
      <w:r>
        <w:t>CrCL</w:t>
      </w:r>
      <w:proofErr w:type="spellEnd"/>
      <w:r>
        <w:t xml:space="preserve"> information to the headers on all Outpatient pharmacy medication order detail screens and all Inpatient and Outpatient pharmacy patient information screen to the headers that are currently missing this information.</w:t>
      </w:r>
    </w:p>
    <w:p w:rsidR="000C4677" w:rsidRDefault="00456132" w:rsidP="0055400E">
      <w:pPr>
        <w:pStyle w:val="BodyTextBullet1"/>
        <w:numPr>
          <w:ilvl w:val="0"/>
          <w:numId w:val="34"/>
        </w:numPr>
        <w:tabs>
          <w:tab w:val="left" w:pos="720"/>
        </w:tabs>
      </w:pPr>
      <w:r>
        <w:t>Display one warning if Maximum Single Dose and Max Daily Dose Order Check warning texts are identical.</w:t>
      </w:r>
    </w:p>
    <w:p w:rsidR="00BA4DEA" w:rsidRDefault="00BA4DEA" w:rsidP="000C4677">
      <w:pPr>
        <w:pStyle w:val="BodyTextNumbered1"/>
        <w:numPr>
          <w:ilvl w:val="0"/>
          <w:numId w:val="0"/>
        </w:numPr>
      </w:pPr>
    </w:p>
    <w:p w:rsidR="00811F51" w:rsidRDefault="00811F51" w:rsidP="001656F9">
      <w:pPr>
        <w:pStyle w:val="Heading2"/>
      </w:pPr>
      <w:bookmarkStart w:id="3" w:name="_Toc493144476"/>
      <w:r>
        <w:t>Test Evaluation Purpose</w:t>
      </w:r>
      <w:bookmarkEnd w:id="3"/>
    </w:p>
    <w:p w:rsidR="00811F51" w:rsidRDefault="00811F51" w:rsidP="00811F51">
      <w:pPr>
        <w:pStyle w:val="BodyText"/>
      </w:pPr>
      <w:r>
        <w:t xml:space="preserve">The purpose of this Test Evaluation for the </w:t>
      </w:r>
      <w:r w:rsidR="008E5E92">
        <w:rPr>
          <w:sz w:val="22"/>
        </w:rPr>
        <w:t>M2.1b</w:t>
      </w:r>
      <w:r w:rsidR="00174ECC">
        <w:rPr>
          <w:sz w:val="22"/>
        </w:rPr>
        <w:t xml:space="preserve"> release</w:t>
      </w:r>
      <w:r>
        <w:t xml:space="preserve"> of the software is to:</w:t>
      </w:r>
    </w:p>
    <w:p w:rsidR="00811F51" w:rsidRDefault="00811F51" w:rsidP="00811F51">
      <w:pPr>
        <w:pStyle w:val="BodyTextBullet1"/>
      </w:pPr>
      <w:r>
        <w:t>Present a summary analysis of the key test results and key measures for review and assessment by designated stakeholders</w:t>
      </w:r>
    </w:p>
    <w:p w:rsidR="00811F51" w:rsidRDefault="00811F51" w:rsidP="00811F51">
      <w:pPr>
        <w:pStyle w:val="BodyTextBullet1"/>
      </w:pPr>
      <w:r>
        <w:t>Provide a general statement of the quality of the system under test</w:t>
      </w:r>
    </w:p>
    <w:p w:rsidR="00811F51" w:rsidRDefault="00811F51" w:rsidP="00811F51">
      <w:pPr>
        <w:pStyle w:val="BodyTextBullet1"/>
      </w:pPr>
      <w:r>
        <w:lastRenderedPageBreak/>
        <w:t>Make recommendations for future testing efforts.</w:t>
      </w:r>
    </w:p>
    <w:p w:rsidR="00811F51" w:rsidRDefault="00811F51" w:rsidP="00116879">
      <w:pPr>
        <w:pStyle w:val="BodyText"/>
      </w:pPr>
      <w:r>
        <w:t>This Test Evaluation also supports the following objectives:</w:t>
      </w:r>
    </w:p>
    <w:p w:rsidR="00811F51" w:rsidRDefault="00811F51" w:rsidP="00811F51">
      <w:pPr>
        <w:pStyle w:val="BodyTextBullet1"/>
      </w:pPr>
      <w:r>
        <w:t>Identify the items that should be targeted by the tests</w:t>
      </w:r>
    </w:p>
    <w:p w:rsidR="00811F51" w:rsidRDefault="00811F51" w:rsidP="00811F51">
      <w:pPr>
        <w:pStyle w:val="BodyTextBullet1"/>
      </w:pPr>
      <w:r>
        <w:t>Identify the reasons for and ideas behind the test areas to be covered</w:t>
      </w:r>
    </w:p>
    <w:p w:rsidR="00811F51" w:rsidRDefault="00811F51" w:rsidP="00811F51">
      <w:pPr>
        <w:pStyle w:val="BodyTextBullet1"/>
      </w:pPr>
      <w:r>
        <w:t>Outline the testing approach that will be used</w:t>
      </w:r>
    </w:p>
    <w:p w:rsidR="00811F51" w:rsidRDefault="00811F51" w:rsidP="00811F51">
      <w:pPr>
        <w:pStyle w:val="BodyTextBullet1"/>
      </w:pPr>
      <w:r>
        <w:t>Identify the required resources and provide an estimate of the test efforts</w:t>
      </w:r>
    </w:p>
    <w:p w:rsidR="00811F51" w:rsidRDefault="00811F51" w:rsidP="00811F51">
      <w:pPr>
        <w:pStyle w:val="BodyTextBullet1"/>
      </w:pPr>
      <w:r>
        <w:t>List the deliverable elements of the test project.</w:t>
      </w:r>
    </w:p>
    <w:p w:rsidR="00811F51" w:rsidRDefault="00811F51" w:rsidP="001656F9">
      <w:pPr>
        <w:pStyle w:val="Heading2"/>
      </w:pPr>
      <w:bookmarkStart w:id="4" w:name="_Toc493144477"/>
      <w:r>
        <w:t>Test Evaluation Scope</w:t>
      </w:r>
      <w:bookmarkEnd w:id="4"/>
    </w:p>
    <w:p w:rsidR="0062764B" w:rsidRDefault="0062764B" w:rsidP="001A5E36">
      <w:pPr>
        <w:pStyle w:val="BodyText"/>
        <w:rPr>
          <w:i/>
        </w:rPr>
      </w:pPr>
      <w:r w:rsidRPr="00B9056E">
        <w:t xml:space="preserve">The scope of this </w:t>
      </w:r>
      <w:r>
        <w:t>Test Report</w:t>
      </w:r>
      <w:r w:rsidRPr="00B9056E">
        <w:t xml:space="preserve"> is to describe, at a high level, the </w:t>
      </w:r>
      <w:r w:rsidR="00691F2E">
        <w:t xml:space="preserve">changes addressed by </w:t>
      </w:r>
      <w:r w:rsidR="00456132" w:rsidRPr="00456132">
        <w:t>patches PSO*7.0*402 and PSJ*5.0*256</w:t>
      </w:r>
      <w:r w:rsidR="00691F2E">
        <w:t xml:space="preserve"> (</w:t>
      </w:r>
      <w:r w:rsidR="008E5E92">
        <w:t>M2.1b</w:t>
      </w:r>
      <w:r w:rsidR="00691F2E">
        <w:t>)</w:t>
      </w:r>
      <w:r w:rsidR="00372B94">
        <w:t xml:space="preserve"> and stand-alone patch PSS*1*178</w:t>
      </w:r>
      <w:r w:rsidR="00AD792C">
        <w:t>, the</w:t>
      </w:r>
      <w:r>
        <w:t xml:space="preserve"> </w:t>
      </w:r>
      <w:r w:rsidRPr="00B9056E">
        <w:t xml:space="preserve">software </w:t>
      </w:r>
      <w:r w:rsidR="00AD792C">
        <w:t xml:space="preserve">that was </w:t>
      </w:r>
      <w:r w:rsidRPr="00B9056E">
        <w:t>tested</w:t>
      </w:r>
      <w:r w:rsidR="00AD792C">
        <w:t>,</w:t>
      </w:r>
      <w:r w:rsidRPr="00B9056E">
        <w:t xml:space="preserve"> and the </w:t>
      </w:r>
      <w:r w:rsidRPr="001A5E36">
        <w:t>testing</w:t>
      </w:r>
      <w:r w:rsidRPr="00B9056E">
        <w:t xml:space="preserve"> results.</w:t>
      </w:r>
      <w:r w:rsidR="00471C38">
        <w:t xml:space="preserve">  The PSO*7.0*500 patch was reviewed and a patch checklist was completed.  It was tested indirectly through the testing of 2.1b</w:t>
      </w:r>
      <w:r w:rsidR="002D1C0B">
        <w:t xml:space="preserve"> to ensure there was no impact to 2.1b</w:t>
      </w:r>
    </w:p>
    <w:p w:rsidR="00811F51" w:rsidRDefault="00811F51" w:rsidP="001A5E36">
      <w:pPr>
        <w:pStyle w:val="Heading1"/>
      </w:pPr>
      <w:bookmarkStart w:id="5" w:name="_Toc493144478"/>
      <w:r>
        <w:t>Test Execution Log</w:t>
      </w:r>
      <w:bookmarkEnd w:id="5"/>
    </w:p>
    <w:p w:rsidR="008A1C4D" w:rsidRDefault="008A1C4D" w:rsidP="008A1C4D">
      <w:pPr>
        <w:pStyle w:val="BodyText"/>
      </w:pPr>
      <w:r w:rsidRPr="00EA6758">
        <w:t xml:space="preserve">Test cases were executed for </w:t>
      </w:r>
      <w:r w:rsidR="008E5E92">
        <w:t>M2.1B</w:t>
      </w:r>
      <w:r>
        <w:t xml:space="preserve"> </w:t>
      </w:r>
      <w:r w:rsidRPr="00EA6758">
        <w:t xml:space="preserve">requirements. Test cases and test results are stored in </w:t>
      </w:r>
      <w:r w:rsidR="00174ECC">
        <w:t>Rational Team Concert (RTC)</w:t>
      </w:r>
      <w:r w:rsidRPr="00EA6758">
        <w:t xml:space="preserve">. </w:t>
      </w:r>
      <w:r w:rsidR="00174ECC">
        <w:t xml:space="preserve"> </w:t>
      </w:r>
      <w:r w:rsidRPr="00EA6758">
        <w:t xml:space="preserve">The Requirement Traceability Matrix (RTM) </w:t>
      </w:r>
      <w:r w:rsidR="00174ECC">
        <w:t>may also be generated from RTC.</w:t>
      </w:r>
    </w:p>
    <w:p w:rsidR="003E37C5" w:rsidRDefault="003E37C5" w:rsidP="001A5E36">
      <w:pPr>
        <w:pStyle w:val="Heading1"/>
      </w:pPr>
      <w:bookmarkStart w:id="6" w:name="ColumnTitle_03"/>
      <w:bookmarkStart w:id="7" w:name="_Toc493144479"/>
      <w:bookmarkEnd w:id="6"/>
      <w:r>
        <w:t>Test Defect Log</w:t>
      </w:r>
      <w:bookmarkEnd w:id="7"/>
    </w:p>
    <w:p w:rsidR="002418E7" w:rsidRDefault="002418E7" w:rsidP="00B66208">
      <w:pPr>
        <w:pStyle w:val="BodyText"/>
      </w:pPr>
      <w:r w:rsidRPr="002418E7">
        <w:t xml:space="preserve">The defect log below includes all </w:t>
      </w:r>
      <w:r w:rsidR="00570D2C">
        <w:t>RTC items of type</w:t>
      </w:r>
      <w:r>
        <w:t xml:space="preserve">, defect, created for the </w:t>
      </w:r>
      <w:r w:rsidR="008E5E92">
        <w:t>M2.1B</w:t>
      </w:r>
      <w:r w:rsidRPr="002418E7">
        <w:t xml:space="preserve"> project</w:t>
      </w:r>
      <w:r w:rsidR="00641717">
        <w:t xml:space="preserve">. </w:t>
      </w:r>
      <w:r w:rsidR="00243C23">
        <w:t xml:space="preserve">These were tested </w:t>
      </w:r>
      <w:r w:rsidR="00570D2C">
        <w:t>as the fixes were delivered.</w:t>
      </w:r>
    </w:p>
    <w:p w:rsidR="00B66208" w:rsidRDefault="00D061F0" w:rsidP="00B66208">
      <w:pPr>
        <w:pStyle w:val="BodyText"/>
        <w:rPr>
          <w:rFonts w:eastAsia="Calibri"/>
        </w:rPr>
      </w:pPr>
      <w:r>
        <w:t xml:space="preserve">There </w:t>
      </w:r>
      <w:r w:rsidR="002418E7">
        <w:t>were</w:t>
      </w:r>
      <w:r w:rsidR="008063C1">
        <w:t xml:space="preserve"> a total of </w:t>
      </w:r>
      <w:r w:rsidR="00740F85">
        <w:t>218</w:t>
      </w:r>
      <w:r w:rsidR="002418E7" w:rsidRPr="002418E7">
        <w:t xml:space="preserve"> </w:t>
      </w:r>
      <w:r w:rsidR="002C5778">
        <w:t xml:space="preserve">Defects logged for </w:t>
      </w:r>
      <w:r w:rsidR="008E5E92">
        <w:t>M2.1B</w:t>
      </w:r>
      <w:r w:rsidR="00570D2C">
        <w:t xml:space="preserve">.  </w:t>
      </w:r>
      <w:r w:rsidR="00B66208">
        <w:t>A defect is defined as a flaw in a component or system that can cause the component or system to fail to perform its required function, e.g. an incorrect statement or data definition. A defect, if encountered during execution, may cause a failure of the component or system.</w:t>
      </w:r>
    </w:p>
    <w:p w:rsidR="002418E7" w:rsidRDefault="00B66208" w:rsidP="00B66208">
      <w:pPr>
        <w:pStyle w:val="BodyText"/>
      </w:pPr>
      <w:r>
        <w:t>Defects are categorized according to severity and priority levels: The Test Analyst assigns the severity, while the Product Customer assigns the priority for repair</w:t>
      </w:r>
      <w:r w:rsidR="00E81E5B">
        <w:t xml:space="preserve">. </w:t>
      </w:r>
      <w:r>
        <w:t xml:space="preserve">All Defects found during testing were entered in Rational </w:t>
      </w:r>
      <w:r w:rsidR="00F34D46">
        <w:t>Team Concert (RTC)</w:t>
      </w:r>
      <w:r w:rsidR="00E81E5B">
        <w:t xml:space="preserve">. </w:t>
      </w:r>
      <w:r w:rsidR="00F34D46">
        <w:t>The table below</w:t>
      </w:r>
      <w:r>
        <w:t xml:space="preserve"> displays the </w:t>
      </w:r>
      <w:r w:rsidR="00F34D46">
        <w:t>defects found</w:t>
      </w:r>
      <w:r>
        <w:t xml:space="preserve"> and the associated Rational System Severity and Customer Priority</w:t>
      </w:r>
      <w:r w:rsidR="00B5370A">
        <w:t>.</w:t>
      </w:r>
    </w:p>
    <w:tbl>
      <w:tblPr>
        <w:tblW w:w="10740" w:type="dxa"/>
        <w:tblInd w:w="93" w:type="dxa"/>
        <w:tblLayout w:type="fixed"/>
        <w:tblLook w:val="04A0" w:firstRow="1" w:lastRow="0" w:firstColumn="1" w:lastColumn="0" w:noHBand="0" w:noVBand="1"/>
        <w:tblDescription w:val="This table lists patches, the Code Change Requests (CCRs), submitted by, severity, priority and the status. "/>
      </w:tblPr>
      <w:tblGrid>
        <w:gridCol w:w="1275"/>
        <w:gridCol w:w="900"/>
        <w:gridCol w:w="2123"/>
        <w:gridCol w:w="1117"/>
        <w:gridCol w:w="900"/>
        <w:gridCol w:w="990"/>
        <w:gridCol w:w="990"/>
        <w:gridCol w:w="1170"/>
        <w:gridCol w:w="1275"/>
      </w:tblGrid>
      <w:tr w:rsidR="007765DB" w:rsidRPr="00950E2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765DB" w:rsidRPr="00950E2B" w:rsidRDefault="007765DB" w:rsidP="00950E2B">
            <w:pPr>
              <w:rPr>
                <w:rFonts w:ascii="Arial" w:hAnsi="Arial" w:cs="Arial"/>
                <w:b/>
                <w:sz w:val="20"/>
                <w:szCs w:val="20"/>
              </w:rPr>
            </w:pPr>
            <w:r w:rsidRPr="00950E2B">
              <w:rPr>
                <w:rFonts w:ascii="Arial" w:hAnsi="Arial" w:cs="Arial"/>
                <w:b/>
                <w:sz w:val="20"/>
                <w:szCs w:val="20"/>
              </w:rPr>
              <w:t>Patch</w:t>
            </w:r>
          </w:p>
        </w:tc>
        <w:tc>
          <w:tcPr>
            <w:tcW w:w="90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765DB" w:rsidRPr="00950E2B" w:rsidRDefault="009C7203" w:rsidP="00950E2B">
            <w:pPr>
              <w:jc w:val="center"/>
              <w:rPr>
                <w:rFonts w:ascii="Arial" w:hAnsi="Arial" w:cs="Arial"/>
                <w:b/>
                <w:sz w:val="20"/>
                <w:szCs w:val="20"/>
              </w:rPr>
            </w:pPr>
            <w:r>
              <w:rPr>
                <w:rFonts w:ascii="Arial" w:hAnsi="Arial" w:cs="Arial"/>
                <w:b/>
                <w:sz w:val="20"/>
                <w:szCs w:val="20"/>
              </w:rPr>
              <w:t>RTC</w:t>
            </w:r>
          </w:p>
        </w:tc>
        <w:tc>
          <w:tcPr>
            <w:tcW w:w="212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7765DB" w:rsidRPr="00950E2B" w:rsidRDefault="007765DB" w:rsidP="00950E2B">
            <w:pPr>
              <w:rPr>
                <w:rFonts w:ascii="Arial" w:hAnsi="Arial" w:cs="Arial"/>
                <w:b/>
                <w:sz w:val="20"/>
                <w:szCs w:val="20"/>
              </w:rPr>
            </w:pPr>
            <w:r w:rsidRPr="00950E2B">
              <w:rPr>
                <w:rFonts w:ascii="Arial" w:hAnsi="Arial" w:cs="Arial"/>
                <w:b/>
                <w:sz w:val="20"/>
                <w:szCs w:val="20"/>
              </w:rPr>
              <w:t>Headline</w:t>
            </w:r>
          </w:p>
        </w:tc>
        <w:tc>
          <w:tcPr>
            <w:tcW w:w="1117" w:type="dxa"/>
            <w:tcBorders>
              <w:top w:val="single" w:sz="4" w:space="0" w:color="auto"/>
              <w:left w:val="nil"/>
              <w:bottom w:val="single" w:sz="4" w:space="0" w:color="auto"/>
              <w:right w:val="single" w:sz="4" w:space="0" w:color="auto"/>
            </w:tcBorders>
            <w:shd w:val="clear" w:color="auto" w:fill="D9D9D9" w:themeFill="background1" w:themeFillShade="D9"/>
            <w:tcMar>
              <w:left w:w="58" w:type="dxa"/>
              <w:right w:w="58" w:type="dxa"/>
            </w:tcMar>
            <w:vAlign w:val="center"/>
            <w:hideMark/>
          </w:tcPr>
          <w:p w:rsidR="007765DB" w:rsidRPr="00950E2B" w:rsidRDefault="007765DB" w:rsidP="00950E2B">
            <w:pPr>
              <w:rPr>
                <w:rFonts w:ascii="Arial" w:hAnsi="Arial" w:cs="Arial"/>
                <w:b/>
                <w:sz w:val="20"/>
                <w:szCs w:val="20"/>
              </w:rPr>
            </w:pPr>
            <w:r w:rsidRPr="00950E2B">
              <w:rPr>
                <w:rFonts w:ascii="Arial" w:hAnsi="Arial" w:cs="Arial"/>
                <w:b/>
                <w:sz w:val="20"/>
                <w:szCs w:val="20"/>
              </w:rPr>
              <w:t>Submitted By</w:t>
            </w:r>
          </w:p>
        </w:tc>
        <w:tc>
          <w:tcPr>
            <w:tcW w:w="900" w:type="dxa"/>
            <w:tcBorders>
              <w:top w:val="single" w:sz="4" w:space="0" w:color="auto"/>
              <w:left w:val="nil"/>
              <w:bottom w:val="single" w:sz="4" w:space="0" w:color="auto"/>
              <w:right w:val="single" w:sz="4" w:space="0" w:color="auto"/>
            </w:tcBorders>
            <w:shd w:val="clear" w:color="auto" w:fill="D9D9D9" w:themeFill="background1" w:themeFillShade="D9"/>
            <w:tcMar>
              <w:left w:w="58" w:type="dxa"/>
              <w:right w:w="58" w:type="dxa"/>
            </w:tcMar>
            <w:vAlign w:val="center"/>
            <w:hideMark/>
          </w:tcPr>
          <w:p w:rsidR="007765DB" w:rsidRPr="00950E2B" w:rsidRDefault="007765DB" w:rsidP="00950E2B">
            <w:pPr>
              <w:rPr>
                <w:rFonts w:ascii="Arial" w:hAnsi="Arial" w:cs="Arial"/>
                <w:b/>
                <w:sz w:val="20"/>
                <w:szCs w:val="20"/>
              </w:rPr>
            </w:pPr>
            <w:proofErr w:type="spellStart"/>
            <w:r w:rsidRPr="00950E2B">
              <w:rPr>
                <w:rFonts w:ascii="Arial" w:hAnsi="Arial" w:cs="Arial"/>
                <w:b/>
                <w:sz w:val="20"/>
                <w:szCs w:val="20"/>
              </w:rPr>
              <w:t>Submit_Date</w:t>
            </w:r>
            <w:proofErr w:type="spellEnd"/>
          </w:p>
        </w:tc>
        <w:tc>
          <w:tcPr>
            <w:tcW w:w="990" w:type="dxa"/>
            <w:tcBorders>
              <w:top w:val="single" w:sz="4" w:space="0" w:color="auto"/>
              <w:left w:val="nil"/>
              <w:bottom w:val="single" w:sz="4" w:space="0" w:color="auto"/>
              <w:right w:val="single" w:sz="4" w:space="0" w:color="auto"/>
            </w:tcBorders>
            <w:shd w:val="clear" w:color="auto" w:fill="D9D9D9" w:themeFill="background1" w:themeFillShade="D9"/>
            <w:tcMar>
              <w:left w:w="58" w:type="dxa"/>
              <w:right w:w="58" w:type="dxa"/>
            </w:tcMar>
            <w:vAlign w:val="center"/>
            <w:hideMark/>
          </w:tcPr>
          <w:p w:rsidR="007765DB" w:rsidRPr="00950E2B" w:rsidRDefault="007765DB" w:rsidP="00950E2B">
            <w:pPr>
              <w:rPr>
                <w:rFonts w:ascii="Arial" w:hAnsi="Arial" w:cs="Arial"/>
                <w:b/>
                <w:sz w:val="20"/>
                <w:szCs w:val="20"/>
              </w:rPr>
            </w:pPr>
            <w:r w:rsidRPr="00950E2B">
              <w:rPr>
                <w:rFonts w:ascii="Arial" w:hAnsi="Arial" w:cs="Arial"/>
                <w:b/>
                <w:sz w:val="20"/>
                <w:szCs w:val="20"/>
              </w:rPr>
              <w:t>Severity</w:t>
            </w:r>
          </w:p>
        </w:tc>
        <w:tc>
          <w:tcPr>
            <w:tcW w:w="990" w:type="dxa"/>
            <w:tcBorders>
              <w:top w:val="single" w:sz="4" w:space="0" w:color="auto"/>
              <w:left w:val="nil"/>
              <w:bottom w:val="single" w:sz="4" w:space="0" w:color="auto"/>
              <w:right w:val="single" w:sz="4" w:space="0" w:color="auto"/>
            </w:tcBorders>
            <w:shd w:val="clear" w:color="auto" w:fill="D9D9D9" w:themeFill="background1" w:themeFillShade="D9"/>
            <w:tcMar>
              <w:left w:w="58" w:type="dxa"/>
              <w:right w:w="58" w:type="dxa"/>
            </w:tcMar>
            <w:vAlign w:val="center"/>
            <w:hideMark/>
          </w:tcPr>
          <w:p w:rsidR="007765DB" w:rsidRPr="00950E2B" w:rsidRDefault="00BE17E7" w:rsidP="00950E2B">
            <w:pPr>
              <w:rPr>
                <w:rFonts w:ascii="Arial" w:hAnsi="Arial" w:cs="Arial"/>
                <w:b/>
                <w:sz w:val="20"/>
                <w:szCs w:val="20"/>
              </w:rPr>
            </w:pPr>
            <w:r>
              <w:rPr>
                <w:rFonts w:ascii="Arial" w:hAnsi="Arial" w:cs="Arial"/>
                <w:b/>
                <w:sz w:val="20"/>
                <w:szCs w:val="20"/>
              </w:rPr>
              <w:t>Status</w:t>
            </w:r>
          </w:p>
        </w:tc>
        <w:tc>
          <w:tcPr>
            <w:tcW w:w="1170" w:type="dxa"/>
            <w:tcBorders>
              <w:top w:val="single" w:sz="4" w:space="0" w:color="auto"/>
              <w:left w:val="nil"/>
              <w:bottom w:val="single" w:sz="4" w:space="0" w:color="auto"/>
              <w:right w:val="single" w:sz="4" w:space="0" w:color="auto"/>
            </w:tcBorders>
            <w:shd w:val="clear" w:color="auto" w:fill="D9D9D9" w:themeFill="background1" w:themeFillShade="D9"/>
            <w:tcMar>
              <w:left w:w="58" w:type="dxa"/>
              <w:right w:w="58" w:type="dxa"/>
            </w:tcMar>
            <w:vAlign w:val="center"/>
            <w:hideMark/>
          </w:tcPr>
          <w:p w:rsidR="007765DB" w:rsidRPr="00950E2B" w:rsidRDefault="00BE17E7" w:rsidP="00950E2B">
            <w:pPr>
              <w:rPr>
                <w:rFonts w:ascii="Arial" w:hAnsi="Arial" w:cs="Arial"/>
                <w:b/>
                <w:sz w:val="20"/>
                <w:szCs w:val="20"/>
              </w:rPr>
            </w:pPr>
            <w:r>
              <w:rPr>
                <w:rFonts w:ascii="Arial" w:hAnsi="Arial" w:cs="Arial"/>
                <w:b/>
                <w:sz w:val="20"/>
                <w:szCs w:val="20"/>
              </w:rPr>
              <w:t>Planned for</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M 2.1 Combined Build v13</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581172</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CPRS Hard Error with Bad Frequency</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Flegel, Chris</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8/29/2017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3 - Medium</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Resolved</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2.1b</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2.1b Sprint4 PSJ*5*256 v13</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578982</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Lorazepam requires weight for Continuous Infusion route but not for Intravenous route.</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 xml:space="preserve">Pearson, Holly </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8/24/2017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3 - Medium</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New</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2.1b Pre-IOC Dev Plan</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578157</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M 2.1b PSO*7*402 Outpatient Pharmacy Technical Manual review</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Seburn, Cindy</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8/23/2017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4 - Low</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Resolved</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578150</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PSS*1*178 PDM User Manual review</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Seburn, Cindy</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8/23/2017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4 - Low</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Resolved</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578123</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M 2.1b PSS Technical Manual review</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Seburn, Cindy</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8/23/2017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4 - Low</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Resolved</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577621</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Vista Defect: Incorrect text in error message</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Ruzbacki, Ronald</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8/22/2017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3 - Medium</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In Progress</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2.1b Pre-IOC Dev Plan</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 xml:space="preserve">M 2.1 COMBINED BUILD 1.0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576412</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Dose unit of MILLILITERS in Max. Single dose warning message is not being displayed in UPPER CASE.</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 xml:space="preserve">Sharma, Arti </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8/18/2017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4 - Low</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Resolved</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 Backlog</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 xml:space="preserve">M 2.1 COMBINED BUILD 1.0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574490</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Formatting issue in IP and OP for order level error message.</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 xml:space="preserve">Sharma, Arti </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8/16/2017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4 - Low</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In Progress</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2.1b Pre-IOC Dev Plan</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M 2.1b COMBINED BUILD 1.0, PSJ*5*256 v13</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572265</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IP 2.6.12 - Dose warning messages are incorrect in CPRS</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 xml:space="preserve">Pearson, Holly </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8/10/2017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3 - Medium</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Ready for Review</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2.1b Pre-IOC Dev Plan</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 xml:space="preserve">M 2.1 COMBINED BUILD 1.0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572196</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Max daily dose error message is being generated with the one time schedule and using bad route in CPRS for Inpatient and Outpatient.</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 xml:space="preserve">Sharma, Arti </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8/10/2017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3 - Medium</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Ready for Review</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2.1b Pre-IOC Dev Plan</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M 2.1b Sprint4</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571425</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OP- Message "Now Renewing Rx # XXXX Drug: XXXXX" is scrolling of screen.</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 xml:space="preserve">Sharma, Arti </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8/9/2017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4 - Low</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In Progress</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2.1b Pre-IOC Dev Plan</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 xml:space="preserve">M 2.1 COMBINED BUILD 1.0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571110</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 xml:space="preserve">Different messages are being displayed in CPRS while Entering an order and Renewing the order using multiple </w:t>
            </w:r>
            <w:proofErr w:type="gramStart"/>
            <w:r w:rsidRPr="002D1C0B">
              <w:rPr>
                <w:szCs w:val="22"/>
              </w:rPr>
              <w:t>errors(</w:t>
            </w:r>
            <w:proofErr w:type="gramEnd"/>
            <w:r w:rsidRPr="002D1C0B">
              <w:rPr>
                <w:szCs w:val="22"/>
              </w:rPr>
              <w:t>Invalid freq. schedule and bad dosage).</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 xml:space="preserve">Sharma, Arti </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8/8/2017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3 - Medium</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Ready for Review</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2.1b Pre-IOC Dev Plan</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571075</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CK hidden action - issues with allergy check</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Vo, Mai  L ( Bham OIFO)</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8/8/2017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4 - Low</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New</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proofErr w:type="spellStart"/>
            <w:r w:rsidRPr="002D1C0B">
              <w:rPr>
                <w:szCs w:val="22"/>
              </w:rPr>
              <w:t>M_Master_Backlog</w:t>
            </w:r>
            <w:proofErr w:type="spellEnd"/>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 xml:space="preserve">M 2.1 COMBINED BUILD 1.0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570308</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 xml:space="preserve"> Max daily dose error message is being generated with the one time schedule in CPRS for Inpatient and Outpatient.</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 xml:space="preserve">Sharma, Arti </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8/7/2017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3 - Medium</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Ready for Review</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2.1b Pre-IOC Dev Plan</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569786</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Inpatient formatting issues for Dosing messages</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Bertuzis, Lina</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8/7/2017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3 - Medium</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In Progress</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2.1b Pre-IOC Dev Plan</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 xml:space="preserve">M 2.1 COMBINED BUILD 1.0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568259</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No line gap between the expected message and the next prompt.</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 xml:space="preserve">Sharma, Arti </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8/4/2017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4 - Low</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In Progress</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2.1b Pre-IOC Dev Plan</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 xml:space="preserve">M 2.1 COMBINED BUILD 1.0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568005</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While displaying order level error message “Performed” is being displayed instead of “done” in CPRS.</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 xml:space="preserve">Sharma, Arti </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8/3/2017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4 - Low</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New</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2.1b Pre-IOC Dev Plan</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 xml:space="preserve">M 2.1 COMBINED BUILD 1.0 </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567984</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 xml:space="preserve">Colon ‘:’ is being displayed after the drug name in few instances in CPRS and in </w:t>
            </w:r>
            <w:proofErr w:type="spellStart"/>
            <w:r w:rsidRPr="002D1C0B">
              <w:rPr>
                <w:szCs w:val="22"/>
              </w:rPr>
              <w:t>VistA</w:t>
            </w:r>
            <w:proofErr w:type="spellEnd"/>
            <w:r w:rsidRPr="002D1C0B">
              <w:rPr>
                <w:szCs w:val="22"/>
              </w:rPr>
              <w:t>.</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 xml:space="preserve">Sharma, Arti </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8/3/2017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4 - Low</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New</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2.1b Pre-IOC Dev Plan</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567345</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Vista Defect: Technician logging an Intervention</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Ruzbacki, Ronald</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8/2/2017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3 - Medium</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New</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2.1b Pre-IOC Dev Plan</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567325</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 xml:space="preserve">2nd update in PSS*1*178 patch v14 post </w:t>
            </w:r>
            <w:proofErr w:type="spellStart"/>
            <w:r w:rsidRPr="002D1C0B">
              <w:rPr>
                <w:szCs w:val="22"/>
              </w:rPr>
              <w:t>init</w:t>
            </w:r>
            <w:proofErr w:type="spellEnd"/>
            <w:r w:rsidRPr="002D1C0B">
              <w:rPr>
                <w:szCs w:val="22"/>
              </w:rPr>
              <w:t xml:space="preserve">  failed for APPLICATORFUL(S) entry in DOSE UNITS file</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Bertuzis, Lina</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8/2/2017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3 - Medium</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New</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2.1b Pre-IOC Dev Plan</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566858</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Vista Defect: Invalid line of code discovered in Outpatient Duplicate Therapy Display Logic</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Ruzbacki, Ronald</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8/1/2017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3 - Medium</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In Progress</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2.1b Pre-IOC Dev Plan</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PSJ*5*256 v12</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566634</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Speed Finish displays incorrect drug name</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Vo, Mai  L ( Bham OIFO)</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8/1/2017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2 - High</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Ready for Review</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2.1b Dev Sprint 4</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564713</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GDI message displayed with MSD error (</w:t>
            </w:r>
            <w:proofErr w:type="spellStart"/>
            <w:r w:rsidRPr="002D1C0B">
              <w:rPr>
                <w:szCs w:val="22"/>
              </w:rPr>
              <w:t>bsa</w:t>
            </w:r>
            <w:proofErr w:type="spellEnd"/>
            <w:r w:rsidRPr="002D1C0B">
              <w:rPr>
                <w:szCs w:val="22"/>
              </w:rPr>
              <w:t xml:space="preserve"> required) when it should not through CPRS and BD IPM and OP.</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Bertuzis, Lina</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7/27/2017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3 - Medium</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In Progress</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2.1b Pre-IOC Dev Plan</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M 2.1B SPRINT 3 INTERIM BUILD 1</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564664</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Frequency error reason displayed as separate OC in CPRS</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Bertuzis, Lina</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7/27/2017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3 - Medium</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Verified</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2.1b Dev Sprint 4</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564661</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Bad Route not Incorporated in Error Message OP and IPM</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Bertuzis, Lina</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7/27/2017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3 - Medium</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New</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2.1b Pre-IOC Dev Plan</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564602</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Formatting Issues for Dosing message displays in Outpatient Pharmacy</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Bertuzis, Lina</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7/27/2017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3 - Medium</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In Progress</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2.1b Pre-IOC Dev Plan</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564167</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Error Text Incorrect for Various Scenarios on CPRS side for OP and some for IP</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Bertuzis, Lina</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7/27/2017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3 - Medium</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New</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2.1b Pre-IOC Dev Plan</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563893</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No custom frequency message displayed in OP with free text error.</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Bertuzis, Lina</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7/26/2017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3 - Medium</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Verified</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2.1b Dev Sprint 4</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563055</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Frequency Low value not rounded for custom frequency message display</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Bertuzis, Lina</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7/25/2017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3 - Medium</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New</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2.1b Pre-IOC Dev Plan</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PSS*1.0*178 V13</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560802</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No Dose Route Description Returned - Do Not Show Custom Frequency Message</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Bertuzis, Lina</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7/20/2017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3 - Medium</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Verified</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2.1b Dev Sprint 4</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557371</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OP formatting issues for complex orders for Per Orifice Note functionality</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Bertuzis, Lina</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7/14/2017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3 - Medium</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In Progress</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2.1b Pre-IOC Dev Plan</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557273</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Available Dosage List incorrect when editing Rx entered by non RPH for drug with no Dosages defined.</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Bertuzis, Lina</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7/14/2017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3 - Medium</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In Progress</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2.1b Pre-IOC Dev Plan</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555852</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Vista Defect: Adjusted Dose Message not showing in Inpatient Meds when only a High Total Dose is displayed</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Ruzbacki, Ronald</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7/12/2017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3 - Medium</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Verified</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2.1b Dev Sprint 4</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552883</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Vista Defect: Duplicate Therapy scrolls off the screen</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Ruzbacki, Ronald</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7/6/2017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3 - Medium</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Verified</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2.1b Dev Sprint 4</w:t>
            </w:r>
          </w:p>
        </w:tc>
      </w:tr>
      <w:tr w:rsidR="002D1C0B" w:rsidRPr="002D1C0B" w:rsidTr="00893E57">
        <w:trPr>
          <w:gridAfter w:val="1"/>
          <w:wAfter w:w="1275" w:type="dxa"/>
          <w:trHeight w:val="510"/>
          <w:tblHeader/>
        </w:trPr>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PSS*1.0*178 V13</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jc w:val="center"/>
              <w:rPr>
                <w:szCs w:val="22"/>
              </w:rPr>
            </w:pPr>
            <w:r w:rsidRPr="002D1C0B">
              <w:rPr>
                <w:szCs w:val="22"/>
              </w:rPr>
              <w:t>542133</w:t>
            </w:r>
          </w:p>
        </w:tc>
        <w:tc>
          <w:tcPr>
            <w:tcW w:w="2123" w:type="dxa"/>
            <w:tcBorders>
              <w:top w:val="single" w:sz="4" w:space="0" w:color="auto"/>
              <w:left w:val="nil"/>
              <w:bottom w:val="single" w:sz="4" w:space="0" w:color="auto"/>
              <w:right w:val="single" w:sz="4" w:space="0" w:color="auto"/>
            </w:tcBorders>
            <w:shd w:val="clear" w:color="auto" w:fill="auto"/>
            <w:vAlign w:val="center"/>
            <w:hideMark/>
          </w:tcPr>
          <w:p w:rsidR="002D1C0B" w:rsidRPr="002D1C0B" w:rsidRDefault="002D1C0B" w:rsidP="002D1C0B">
            <w:pPr>
              <w:rPr>
                <w:szCs w:val="22"/>
              </w:rPr>
            </w:pPr>
            <w:r w:rsidRPr="002D1C0B">
              <w:rPr>
                <w:szCs w:val="22"/>
              </w:rPr>
              <w:t>Rules when customized frequency message should display with customized frequency data.</w:t>
            </w:r>
          </w:p>
        </w:tc>
        <w:tc>
          <w:tcPr>
            <w:tcW w:w="1117"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Bertuzis, Lina</w:t>
            </w:r>
          </w:p>
        </w:tc>
        <w:tc>
          <w:tcPr>
            <w:tcW w:w="90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6/21/2017</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1 - Critical</w:t>
            </w:r>
          </w:p>
        </w:tc>
        <w:tc>
          <w:tcPr>
            <w:tcW w:w="99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Ready for Review</w:t>
            </w:r>
          </w:p>
        </w:tc>
        <w:tc>
          <w:tcPr>
            <w:tcW w:w="1170" w:type="dxa"/>
            <w:tcBorders>
              <w:top w:val="single" w:sz="4" w:space="0" w:color="auto"/>
              <w:left w:val="nil"/>
              <w:bottom w:val="single" w:sz="4" w:space="0" w:color="auto"/>
              <w:right w:val="single" w:sz="4" w:space="0" w:color="auto"/>
            </w:tcBorders>
            <w:shd w:val="clear" w:color="auto" w:fill="auto"/>
            <w:tcMar>
              <w:left w:w="58" w:type="dxa"/>
              <w:right w:w="58" w:type="dxa"/>
            </w:tcMar>
            <w:vAlign w:val="center"/>
            <w:hideMark/>
          </w:tcPr>
          <w:p w:rsidR="002D1C0B" w:rsidRPr="002D1C0B" w:rsidRDefault="002D1C0B" w:rsidP="002D1C0B">
            <w:pPr>
              <w:rPr>
                <w:szCs w:val="22"/>
              </w:rPr>
            </w:pPr>
            <w:r w:rsidRPr="002D1C0B">
              <w:rPr>
                <w:szCs w:val="22"/>
              </w:rPr>
              <w:t>M 2.1b Dev Sprint 4</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pPr>
              <w:rPr>
                <w:color w:val="000000"/>
                <w:szCs w:val="22"/>
              </w:rPr>
            </w:pPr>
            <w:r w:rsidRPr="00893E57">
              <w:rPr>
                <w:color w:val="000000"/>
                <w:szCs w:val="22"/>
              </w:rPr>
              <w:t>PSS*1.0*178 V13</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pPr>
              <w:rPr>
                <w:color w:val="000000"/>
                <w:szCs w:val="22"/>
              </w:rPr>
            </w:pPr>
            <w:r w:rsidRPr="00893E57">
              <w:rPr>
                <w:color w:val="000000"/>
                <w:szCs w:val="22"/>
              </w:rPr>
              <w:t>539754</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pPr>
              <w:rPr>
                <w:color w:val="000000"/>
                <w:szCs w:val="22"/>
              </w:rPr>
            </w:pPr>
            <w:r w:rsidRPr="00893E57">
              <w:rPr>
                <w:color w:val="000000"/>
                <w:szCs w:val="22"/>
              </w:rPr>
              <w:t>Vista Defect: Recommended Frequency not displaying in scenario when it should display</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pPr>
              <w:rPr>
                <w:color w:val="000000"/>
                <w:szCs w:val="22"/>
              </w:rPr>
            </w:pPr>
            <w:r w:rsidRPr="00893E57">
              <w:rPr>
                <w:color w:val="000000"/>
                <w:szCs w:val="22"/>
              </w:rPr>
              <w:t>Ruzbacki, Ron</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pPr>
              <w:rPr>
                <w:color w:val="000000"/>
                <w:szCs w:val="22"/>
              </w:rPr>
            </w:pPr>
            <w:r w:rsidRPr="00893E57">
              <w:rPr>
                <w:color w:val="000000"/>
                <w:szCs w:val="22"/>
              </w:rPr>
              <w:t>6/16/17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pPr>
              <w:rPr>
                <w:color w:val="000000"/>
                <w:szCs w:val="22"/>
              </w:rPr>
            </w:pPr>
            <w:r w:rsidRPr="00893E57">
              <w:rPr>
                <w:color w:val="000000"/>
                <w:szCs w:val="22"/>
              </w:rPr>
              <w:t>2 - High</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pPr>
              <w:rPr>
                <w:color w:val="000000"/>
                <w:szCs w:val="22"/>
              </w:rPr>
            </w:pPr>
            <w:r w:rsidRPr="00893E57">
              <w:rPr>
                <w:color w:val="000000"/>
                <w:szCs w:val="22"/>
              </w:rPr>
              <w:t>In Progress</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pPr>
              <w:rPr>
                <w:color w:val="000000"/>
                <w:szCs w:val="22"/>
              </w:rPr>
            </w:pPr>
            <w:r w:rsidRPr="00893E57">
              <w:rPr>
                <w:color w:val="000000"/>
                <w:szCs w:val="22"/>
              </w:rPr>
              <w:t>M2.1 b IOC Sprint</w:t>
            </w:r>
          </w:p>
        </w:tc>
      </w:tr>
      <w:tr w:rsidR="00A63928" w:rsidRPr="00A63928"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color w:val="000000"/>
                <w:szCs w:val="22"/>
              </w:rPr>
            </w:pPr>
            <w:r w:rsidRPr="00893E57">
              <w:rPr>
                <w:color w:val="000000"/>
                <w:szCs w:val="22"/>
              </w:rPr>
              <w:t>Mocha 2.1b Hardening Sprint 3</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color w:val="000000"/>
                <w:szCs w:val="22"/>
              </w:rPr>
            </w:pPr>
            <w:r w:rsidRPr="00893E57">
              <w:rPr>
                <w:color w:val="000000"/>
                <w:szCs w:val="22"/>
              </w:rPr>
              <w:t>539631</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color w:val="000000"/>
                <w:szCs w:val="22"/>
              </w:rPr>
            </w:pPr>
            <w:r w:rsidRPr="00893E57">
              <w:rPr>
                <w:color w:val="000000"/>
                <w:szCs w:val="22"/>
              </w:rPr>
              <w:t>CPRS - IP IV Additive - Order Check error message is displayed following Max Single Dose and Max DAILY Dose warning messages.</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color w:val="000000"/>
                <w:szCs w:val="22"/>
              </w:rPr>
            </w:pPr>
            <w:r w:rsidRPr="00893E57">
              <w:rPr>
                <w:color w:val="000000"/>
                <w:szCs w:val="22"/>
              </w:rPr>
              <w:t>Balighian, Mehdi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color w:val="000000"/>
                <w:szCs w:val="22"/>
              </w:rPr>
            </w:pPr>
            <w:r w:rsidRPr="00893E57">
              <w:rPr>
                <w:color w:val="000000"/>
                <w:szCs w:val="22"/>
              </w:rPr>
              <w:t>6/16/17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color w:val="000000"/>
                <w:szCs w:val="22"/>
              </w:rPr>
            </w:pPr>
            <w:r w:rsidRPr="00893E57">
              <w:rPr>
                <w:color w:val="000000"/>
                <w:szCs w:val="22"/>
              </w:rPr>
              <w:t>4 - Low</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374DEE" w:rsidP="00A63928">
            <w:pPr>
              <w:rPr>
                <w:color w:val="000000"/>
                <w:szCs w:val="22"/>
              </w:rPr>
            </w:pPr>
            <w:r>
              <w:rPr>
                <w:color w:val="000000"/>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color w:val="000000"/>
                <w:szCs w:val="22"/>
              </w:rPr>
            </w:pPr>
            <w:r w:rsidRPr="00893E57">
              <w:rPr>
                <w:color w:val="000000"/>
                <w:szCs w:val="22"/>
              </w:rPr>
              <w:t>M2.1 b IOC Sprint</w:t>
            </w:r>
          </w:p>
        </w:tc>
      </w:tr>
      <w:tr w:rsidR="00A63928" w:rsidRPr="00A63928"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color w:val="000000"/>
                <w:szCs w:val="22"/>
              </w:rPr>
            </w:pPr>
            <w:r w:rsidRPr="00893E57">
              <w:rPr>
                <w:color w:val="000000"/>
                <w:szCs w:val="22"/>
              </w:rPr>
              <w:t>SQA Hardening Sprint 3</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color w:val="000000"/>
                <w:szCs w:val="22"/>
              </w:rPr>
            </w:pPr>
            <w:r w:rsidRPr="00893E57">
              <w:rPr>
                <w:color w:val="000000"/>
                <w:szCs w:val="22"/>
              </w:rPr>
              <w:t>539408</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color w:val="000000"/>
                <w:szCs w:val="22"/>
              </w:rPr>
            </w:pPr>
            <w:r w:rsidRPr="00893E57">
              <w:rPr>
                <w:color w:val="000000"/>
                <w:szCs w:val="22"/>
              </w:rPr>
              <w:t>CPRS is displaying MDD as an error and in backdoor MDD warning message is being displayed when FN the order for CEFTRIAXONE INJ,SOLN.</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color w:val="000000"/>
                <w:szCs w:val="22"/>
              </w:rPr>
            </w:pPr>
            <w:r w:rsidRPr="00893E57">
              <w:rPr>
                <w:color w:val="000000"/>
                <w:szCs w:val="22"/>
              </w:rPr>
              <w:t>Sharma, Arti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color w:val="000000"/>
                <w:szCs w:val="22"/>
              </w:rPr>
            </w:pPr>
            <w:r w:rsidRPr="00893E57">
              <w:rPr>
                <w:color w:val="000000"/>
                <w:szCs w:val="22"/>
              </w:rPr>
              <w:t>6/15/17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color w:val="000000"/>
                <w:szCs w:val="22"/>
              </w:rPr>
            </w:pPr>
            <w:r w:rsidRPr="00893E57">
              <w:rPr>
                <w:color w:val="000000"/>
                <w:szCs w:val="22"/>
              </w:rPr>
              <w:t>4 - Low</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374DEE" w:rsidP="00A63928">
            <w:pPr>
              <w:rPr>
                <w:color w:val="000000"/>
                <w:szCs w:val="22"/>
              </w:rPr>
            </w:pPr>
            <w:r>
              <w:rPr>
                <w:color w:val="000000"/>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color w:val="000000"/>
                <w:szCs w:val="22"/>
              </w:rPr>
            </w:pPr>
            <w:r w:rsidRPr="00893E57">
              <w:rPr>
                <w:color w:val="000000"/>
                <w:szCs w:val="22"/>
              </w:rPr>
              <w:t>M2.1 b IOC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539407</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Calculations on CPRS side are not being calculated correctly for total dose with dose limit for an IV order.</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Sharma, Arti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6/15/17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374DEE" w:rsidP="00A63928">
            <w:pPr>
              <w:rPr>
                <w:szCs w:val="22"/>
              </w:rPr>
            </w:pPr>
            <w:r>
              <w:rPr>
                <w:szCs w:val="22"/>
              </w:rPr>
              <w:t>Ready for Review</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SQA Hardening Sprint 3</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539374</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Issue while testing test case - 2.6.7.4_2.6.7.4.3 IP Frequency Day of Week - CPRS Testing</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Sharma, Kanika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6/15/17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374DEE" w:rsidP="00A63928">
            <w:pPr>
              <w:rPr>
                <w:szCs w:val="22"/>
              </w:rPr>
            </w:pPr>
            <w:r>
              <w:rPr>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lastRenderedPageBreak/>
              <w:t>SQA Hardening Sprint 3</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539369</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Issue while testing test case - 2.6.7.4_2.6.7.4.3 IP Frequency Day of Week - Backdoor Testing</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Sharma, Kanika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6/15/17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374DEE" w:rsidP="00A63928">
            <w:pPr>
              <w:rPr>
                <w:szCs w:val="22"/>
              </w:rPr>
            </w:pPr>
            <w:r>
              <w:rPr>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r>
      <w:tr w:rsidR="00A63928" w:rsidRPr="00BE17E7" w:rsidTr="00A63928">
        <w:trPr>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539135</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Vista Defect - Formatting Issues in Outpatient Pharmacy</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Ruzbacki, Ron</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6/15/17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2 - High</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374DEE" w:rsidP="00A63928">
            <w:pPr>
              <w:rPr>
                <w:szCs w:val="22"/>
              </w:rPr>
            </w:pPr>
            <w:r>
              <w:rPr>
                <w:szCs w:val="22"/>
              </w:rPr>
              <w:t>In Progress</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c>
          <w:tcPr>
            <w:tcW w:w="1275" w:type="dxa"/>
          </w:tcPr>
          <w:p w:rsidR="00A63928" w:rsidRPr="00CC47EF" w:rsidRDefault="00A63928" w:rsidP="00A63928"/>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538588</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Modify Check to determine when Maximum daily dose check could not be done since frequency check fails</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Ostrander, Robin</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6/14/17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Resolved</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PSS*1.0*178 V13</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538062</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Customized frequency message displaying when it should not</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Bertuzis, Lina</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6/13/17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Ready for Review</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537976</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Vista Defect: Invalid General Dosing Range message</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Ruzbacki, Ron</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6/13/17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374DEE" w:rsidP="00A63928">
            <w:pPr>
              <w:rPr>
                <w:szCs w:val="22"/>
              </w:rPr>
            </w:pPr>
            <w:r>
              <w:rPr>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537023</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Vista Defect - Adjusted Dose message changes</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Ruzbacki, Ron</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6/12/17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2 - High</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374DEE" w:rsidP="00A63928">
            <w:pPr>
              <w:rPr>
                <w:szCs w:val="22"/>
              </w:rPr>
            </w:pPr>
            <w:r>
              <w:rPr>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MOCHA2.1b Hardening Sprint</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536673</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IP Frequency Duration less than 24 hours</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Sharma, Kanika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6/12/17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374DEE" w:rsidP="00A63928">
            <w:pPr>
              <w:rPr>
                <w:szCs w:val="22"/>
              </w:rPr>
            </w:pPr>
            <w:r>
              <w:rPr>
                <w:szCs w:val="22"/>
              </w:rPr>
              <w:t>In Progress</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MOCHA2.1b Hardening Sprint Build</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536672</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2.6.11_0P_MDD_OC_NOT_DONE_FREQ_VISTA_PBM</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Sharma, Kanika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6/12/17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1 - Critical</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MOCHA2.1b Hardening Sprint</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536671</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 xml:space="preserve">Dosing order check fail on </w:t>
            </w:r>
            <w:proofErr w:type="spellStart"/>
            <w:r w:rsidRPr="00893E57">
              <w:rPr>
                <w:szCs w:val="22"/>
              </w:rPr>
              <w:t>continous</w:t>
            </w:r>
            <w:proofErr w:type="spellEnd"/>
            <w:r w:rsidRPr="00893E57">
              <w:rPr>
                <w:szCs w:val="22"/>
              </w:rPr>
              <w:t xml:space="preserve"> IV premix not matched to NDF when infusion rate edited</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Sharma, Kanika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6/12/17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1 - Critical</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0E36B0" w:rsidP="00A63928">
            <w:pPr>
              <w:rPr>
                <w:szCs w:val="22"/>
              </w:rPr>
            </w:pPr>
            <w:r w:rsidRPr="00893E57">
              <w:rPr>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MOCHA2.1b Hardening Sprint</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536667</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Renew OPT GDI not returning from vendor (1 to many)</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Sharma, Kanika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6/12/17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374DEE" w:rsidP="00A63928">
            <w:pPr>
              <w:rPr>
                <w:szCs w:val="22"/>
              </w:rPr>
            </w:pPr>
            <w:r>
              <w:rPr>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MOCHA2.1b Combined Build Hardening Sprint 3</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534989</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Expected results do not match actual - Issue Tracker 233</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Sharma, Kanika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6/8/17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374DEE" w:rsidP="00A63928">
            <w:pPr>
              <w:rPr>
                <w:szCs w:val="22"/>
              </w:rPr>
            </w:pPr>
            <w:r>
              <w:rPr>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lastRenderedPageBreak/>
              <w:t>MOCHA2.1b Combined Build 1.0 Hardening Sprint 3</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534782</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 xml:space="preserve">2.6.1_OP_Max Daily </w:t>
            </w:r>
            <w:proofErr w:type="spellStart"/>
            <w:r w:rsidRPr="00893E57">
              <w:rPr>
                <w:szCs w:val="22"/>
              </w:rPr>
              <w:t>Intro_PBM</w:t>
            </w:r>
            <w:proofErr w:type="spellEnd"/>
            <w:r w:rsidRPr="00893E57">
              <w:rPr>
                <w:szCs w:val="22"/>
              </w:rPr>
              <w:t xml:space="preserve"> V7-10 Top of Form and dosing info displayed on single screen</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Sharma, Kanika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6/8/17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3F13FB" w:rsidP="00A63928">
            <w:pPr>
              <w:rPr>
                <w:szCs w:val="22"/>
              </w:rPr>
            </w:pPr>
            <w:r>
              <w:rPr>
                <w:szCs w:val="22"/>
              </w:rPr>
              <w:t>In Progress</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MOCHA 2.1 COMBINED BUILD 1.0 and PSS*1*178 v13</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534624</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CPRS messages for dosing displays conflicting information (Issue Tracker 227)</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Quinn, Stephen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6/7/17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374DEE" w:rsidP="00A63928">
            <w:pPr>
              <w:rPr>
                <w:szCs w:val="22"/>
              </w:rPr>
            </w:pPr>
            <w:r>
              <w:rPr>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M2.1B Sprint 3</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534584</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Inconsistent/Unavailable GDI messages IT #217</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Pearson, Holly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6/7/17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Ready for Review</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534425</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proofErr w:type="spellStart"/>
            <w:r w:rsidRPr="00893E57">
              <w:rPr>
                <w:szCs w:val="22"/>
              </w:rPr>
              <w:t>CrCL</w:t>
            </w:r>
            <w:proofErr w:type="spellEnd"/>
            <w:r w:rsidRPr="00893E57">
              <w:rPr>
                <w:szCs w:val="22"/>
              </w:rPr>
              <w:t xml:space="preserve"> header duplicated in multiple displays (Issue Tracker 219)</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Quinn, Stephen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6/7/17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Resolved</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MOCHA 2.1b Hardening Sprint</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534341</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PDM Dose Units File 2.6.23.2-2.6.23.4 Not implemented correctly</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Pearson, Holly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6/7/17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Resolved</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MOCHA 2.1b Combined Build Hardening Sprint</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533223</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OP_2.6.9_not getting Mailman message for a prescription (Rx) label to inform the pharmacist of a critical drug interaction.</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Sharma, Arti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6/5/17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374DEE" w:rsidP="00A63928">
            <w:pPr>
              <w:rPr>
                <w:szCs w:val="22"/>
              </w:rPr>
            </w:pPr>
            <w:r>
              <w:rPr>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MOCHA 2.1 COMBINED BUILD 1.0 and PSS*1*178 v13</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532804</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Spacing issue while testing when invalid or undefined frequency is used to enter an OP order in Backdoor.</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Sharma, Kanika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6/2/17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394FEB" w:rsidP="00A63928">
            <w:pPr>
              <w:rPr>
                <w:szCs w:val="22"/>
              </w:rPr>
            </w:pPr>
            <w:r>
              <w:rPr>
                <w:szCs w:val="22"/>
              </w:rPr>
              <w:t>In Progress</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MOCHA 2.1 COMBINED BUILD 1.0 and PSS*1*178 v13</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532776</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Therapeutic Duplication message scrolled off the screen while Finishing OP order MINOXIDIL 10MG</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Sharma, Kanika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6/2/17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2 - High</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374DEE" w:rsidP="00A63928">
            <w:pPr>
              <w:rPr>
                <w:szCs w:val="22"/>
              </w:rPr>
            </w:pPr>
            <w:r>
              <w:rPr>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 xml:space="preserve">MOCHA 2.1b Combined Build Hardening </w:t>
            </w:r>
            <w:r w:rsidRPr="00893E57">
              <w:rPr>
                <w:szCs w:val="22"/>
              </w:rPr>
              <w:lastRenderedPageBreak/>
              <w:t>Sprint</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lastRenderedPageBreak/>
              <w:t>532313</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 xml:space="preserve">CPRS is displaying Dosing checks when the drug is dependent on MDD check only for both IP and OP. </w:t>
            </w:r>
            <w:r w:rsidRPr="00893E57">
              <w:rPr>
                <w:szCs w:val="22"/>
              </w:rPr>
              <w:lastRenderedPageBreak/>
              <w:t>Backdoor messages are as expected.</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lastRenderedPageBreak/>
              <w:t>Sharma, Arti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6/1/17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4 - Low</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374DEE" w:rsidP="00A63928">
            <w:pPr>
              <w:rPr>
                <w:szCs w:val="22"/>
              </w:rPr>
            </w:pPr>
            <w:r>
              <w:rPr>
                <w:szCs w:val="22"/>
              </w:rPr>
              <w:t>Reopened</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lastRenderedPageBreak/>
              <w:t>MOCHA 2.1b Combined Build Hardening Sprint</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532225</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Order of messages displayed in CPRS is not correct.</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Sharma, Arti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6/1/17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4 - Low</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374DEE" w:rsidP="00A63928">
            <w:pPr>
              <w:rPr>
                <w:szCs w:val="22"/>
              </w:rPr>
            </w:pPr>
            <w:r>
              <w:rPr>
                <w:szCs w:val="22"/>
              </w:rPr>
              <w:t>Ready for Review</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531278</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Vista Defect: Extra line in Recommended Frequency message in Outpatient</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Ruzbacki, Ron</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5/31/17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394FEB" w:rsidP="00A63928">
            <w:pPr>
              <w:rPr>
                <w:szCs w:val="22"/>
              </w:rPr>
            </w:pPr>
            <w:r>
              <w:rPr>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531119</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Vista Defect: Customized FRQ not showing in one scenario</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Ruzbacki, Ron</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5/31/17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0E36B0" w:rsidP="00A63928">
            <w:pPr>
              <w:rPr>
                <w:szCs w:val="22"/>
              </w:rPr>
            </w:pPr>
            <w:r w:rsidRPr="00893E57">
              <w:rPr>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530822</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Vista Defect: No Dosing Checks on Albumin order</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Ruzbacki, Ron</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5/30/17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2 - High</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In Progress</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MOCHA 2.1 COMBINED BUILD 1.0, Sprint 1</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529805</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proofErr w:type="spellStart"/>
            <w:r w:rsidRPr="00893E57">
              <w:rPr>
                <w:szCs w:val="22"/>
              </w:rPr>
              <w:t>VistA</w:t>
            </w:r>
            <w:proofErr w:type="spellEnd"/>
            <w:r w:rsidRPr="00893E57">
              <w:rPr>
                <w:szCs w:val="22"/>
              </w:rPr>
              <w:t xml:space="preserve"> Admin Schedule file does not pull up options </w:t>
            </w:r>
            <w:proofErr w:type="gramStart"/>
            <w:r w:rsidRPr="00893E57">
              <w:rPr>
                <w:szCs w:val="22"/>
              </w:rPr>
              <w:t>after ??</w:t>
            </w:r>
            <w:proofErr w:type="gramEnd"/>
            <w:r w:rsidRPr="00893E57">
              <w:rPr>
                <w:szCs w:val="22"/>
              </w:rPr>
              <w:t xml:space="preserve"> at Schedule: prompt - IT #187</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Pearson, Holly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5/25/17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4 - Low</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2.1b Dev Sprint 3(Hardening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MOCHA 2.1B SPRINT 3 INTERIM BUILD 1</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529755</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Incorrect OLEM when frequency is invalid or undefined- OP&amp;IP</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Pearson, Holly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5/25/17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374DEE" w:rsidP="00A63928">
            <w:pPr>
              <w:rPr>
                <w:szCs w:val="22"/>
              </w:rPr>
            </w:pPr>
            <w:r>
              <w:rPr>
                <w:szCs w:val="22"/>
              </w:rPr>
              <w:t>Ready for Review</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MOCHA 2.1B SPRINT 3 INTERIM BUILD 1</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525505</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 xml:space="preserve">CPRS is displaying Dosing checks when the drug is dependent on MSD check </w:t>
            </w:r>
            <w:proofErr w:type="spellStart"/>
            <w:r w:rsidRPr="00893E57">
              <w:rPr>
                <w:szCs w:val="22"/>
              </w:rPr>
              <w:t>only.Backdoor</w:t>
            </w:r>
            <w:proofErr w:type="spellEnd"/>
            <w:r w:rsidRPr="00893E57">
              <w:rPr>
                <w:szCs w:val="22"/>
              </w:rPr>
              <w:t xml:space="preserve"> messages are as expected.</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Sharma, Arti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5/19/17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374DEE" w:rsidP="00A63928">
            <w:pPr>
              <w:rPr>
                <w:szCs w:val="22"/>
              </w:rPr>
            </w:pPr>
            <w:r>
              <w:rPr>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MOCHA 2.1B SPRINT 3 INTERIM BUILD 1</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525330</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"Dosing Checks could not be performed for Drug: &lt;Drug name&gt;" message is displaying where it is not expected.</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Sharma, Arti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5/19/17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3F13FB" w:rsidP="00A63928">
            <w:pPr>
              <w:rPr>
                <w:szCs w:val="22"/>
              </w:rPr>
            </w:pPr>
            <w:r>
              <w:rPr>
                <w:szCs w:val="22"/>
              </w:rPr>
              <w:t>Reopened</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MOCHA 2.1B SPRINT 3 INTERIM BUILD 1</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524657</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IP and OP - Text is little different in expected messages (no Age).</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Sharma, Arti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5/18/17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4 - Low</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Ready for Review</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3F13FB" w:rsidP="00A63928">
            <w:pPr>
              <w:rPr>
                <w:szCs w:val="22"/>
              </w:rPr>
            </w:pPr>
            <w:r>
              <w:rPr>
                <w:szCs w:val="22"/>
              </w:rPr>
              <w:lastRenderedPageBreak/>
              <w:t>M</w:t>
            </w:r>
            <w:r w:rsidR="00A63928" w:rsidRPr="00893E57">
              <w:rPr>
                <w:szCs w:val="22"/>
              </w:rPr>
              <w:t>OCHA 2.1b CB Build 1, PSO*7*402 v11</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523094</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Dosing order checks for an OP renewal are separated by "Press return to continue" - IT #214</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Pearson, Holly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5/16/17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4 - Low</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394FEB" w:rsidP="00A63928">
            <w:pPr>
              <w:rPr>
                <w:szCs w:val="22"/>
              </w:rPr>
            </w:pPr>
            <w:r>
              <w:rPr>
                <w:szCs w:val="22"/>
              </w:rPr>
              <w:t>In Progress</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Sprint 2, PSJ*5*256 v11</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512932</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 xml:space="preserve">CPRS Order Total Daily Order checks truncated when viewed in Vista - </w:t>
            </w:r>
            <w:proofErr w:type="spellStart"/>
            <w:r w:rsidRPr="00893E57">
              <w:rPr>
                <w:szCs w:val="22"/>
              </w:rPr>
              <w:t>IssueTracker</w:t>
            </w:r>
            <w:proofErr w:type="spellEnd"/>
            <w:r w:rsidRPr="00893E57">
              <w:rPr>
                <w:szCs w:val="22"/>
              </w:rPr>
              <w:t xml:space="preserve"> #207</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Pearson, Holly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5/5/17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2.1b Dev Sprint 3(Hardening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509375</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Vista Defect: Duplicate exception messages in Pharmacy for a patient without an Age</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Ruzbacki, Ron</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5/1/17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2.1b Dev Sprint 3(Hardening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MOCHA2.1b Combined Build v11 Sprint2</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508367</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IP and OP - Text is little different in expected messages and Missing period "." at the end of the sentence.</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Sharma, Arti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4/28/17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4 - Low</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2.1b Dev Sprint 3(Hardening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MOCHA 2.1b CB, PSJ*5*256 v11</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508324</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Correcting stop time of IV kicks user back to medication profile screen</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Pearson, Holly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4/27/17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2.1b Dev Sprint 3(Hardening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MOCHA 2.1 COMBINED BUILD 1.0 and PSS*1*178 v1</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508225</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IP Serum Creatinine not being displayed when Vitals marked Refused</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Quinn, Stephen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4/27/17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MOCHA 2.1 COMBINED BUILD 1.0 and PSS*1*178 v1</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508220</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OP Serum Creatinine not being displayed when Vitals marked Refused</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Quinn, Stephen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4/27/17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MOCHA 2.1 combined build v11</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508033</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proofErr w:type="spellStart"/>
            <w:r w:rsidRPr="00893E57">
              <w:rPr>
                <w:szCs w:val="22"/>
              </w:rPr>
              <w:t>CrCL</w:t>
            </w:r>
            <w:proofErr w:type="spellEnd"/>
            <w:r w:rsidRPr="00893E57">
              <w:rPr>
                <w:szCs w:val="22"/>
              </w:rPr>
              <w:t>_ BSA  information in Patient Header section displays twice on various Inpatient Reports</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Bertuzis, Lina</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4/27/17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3F13FB" w:rsidP="00A63928">
            <w:pPr>
              <w:rPr>
                <w:szCs w:val="22"/>
              </w:rPr>
            </w:pPr>
            <w:r>
              <w:rPr>
                <w:szCs w:val="22"/>
              </w:rPr>
              <w:t>Resolved</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M2.1 b IOC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 xml:space="preserve">MOCHA2.1b Combined Build v10 </w:t>
            </w:r>
            <w:r w:rsidRPr="00893E57">
              <w:rPr>
                <w:szCs w:val="22"/>
              </w:rPr>
              <w:lastRenderedPageBreak/>
              <w:t>Sprint1</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lastRenderedPageBreak/>
              <w:t>507981</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 xml:space="preserve">Inpatient – Req-2.6.5.34 - When a free text dosage is entered through </w:t>
            </w:r>
            <w:r w:rsidRPr="00893E57">
              <w:rPr>
                <w:szCs w:val="22"/>
              </w:rPr>
              <w:lastRenderedPageBreak/>
              <w:t>CPRS for single ingredient general dosing information is being returned to CPRS.</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lastRenderedPageBreak/>
              <w:t>Sharma, Arti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4/27/17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Resolved</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2.1b Dev Sprint 3(Hardening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lastRenderedPageBreak/>
              <w:t>MOCHA2.1b Combined Buildv10</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507801</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Issue Tracker# 204 reported by Denver (John Hawk) - Dosing Checks are not available; please complete a manual check for appropriate Dosing - Message not displayed for IV</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Sharma, Kanika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4/26/17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394FEB" w:rsidP="00A63928">
            <w:pPr>
              <w:rPr>
                <w:szCs w:val="22"/>
              </w:rPr>
            </w:pPr>
            <w:r>
              <w:rPr>
                <w:szCs w:val="22"/>
              </w:rPr>
              <w:t>Resolved</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2.1b Dev Sprint 3(Hardening Sprint)</w:t>
            </w:r>
          </w:p>
        </w:tc>
      </w:tr>
      <w:tr w:rsidR="00A63928" w:rsidRPr="00BE17E7" w:rsidTr="00A63928">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PSJ*5*256v10</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506367</w:t>
            </w:r>
          </w:p>
        </w:tc>
        <w:tc>
          <w:tcPr>
            <w:tcW w:w="2123"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Defect Reported by Charleston - Unusual Frequency doesn't act the same way if you enter a new St schedule vs. edit an existing one</w:t>
            </w:r>
          </w:p>
        </w:tc>
        <w:tc>
          <w:tcPr>
            <w:tcW w:w="1117"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Sharma, Kanika   (SMS)</w:t>
            </w:r>
          </w:p>
        </w:tc>
        <w:tc>
          <w:tcPr>
            <w:tcW w:w="90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4/24/17</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A63928" w:rsidRPr="00893E57" w:rsidRDefault="00A63928" w:rsidP="00A63928">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MOCHA2.1b Combined Build v10 Sprint1</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505009</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Period is missing "." At the end of the sentence.</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Sharma, Arti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4/21/17</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4 - Low</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PSS*1*178</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504015</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CPRS - Formatting/text in warning message is not correct as per requirement message.</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Flegel, Chris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4/19/17</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4 - Low</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MOCHA2.1b Combined Build v10 Sprint1</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503166</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OP - No blank line between dosing messages displayed.</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Sharma, Arti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4/17/17</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4 - Low</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394FEB" w:rsidP="00D279D7">
            <w:pPr>
              <w:rPr>
                <w:szCs w:val="22"/>
              </w:rPr>
            </w:pPr>
            <w:r>
              <w:rPr>
                <w:szCs w:val="22"/>
              </w:rPr>
              <w:t>In Progress</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M2.1 b IOC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2.1b Combined Build v10 Sprint 1</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503078</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Issue Tracker# 183 - DUPLICATE THERAPY (OPT &amp; Clinic Med Packages) MESSAGE SCROLLS OFF SCREEN</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Balighian, Mehdi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4/17/17</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4 - Low</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394FEB" w:rsidP="00D279D7">
            <w:pPr>
              <w:rPr>
                <w:szCs w:val="22"/>
              </w:rPr>
            </w:pPr>
            <w:r>
              <w:rPr>
                <w:szCs w:val="22"/>
              </w:rPr>
              <w:t>Ready for Review</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M2.1 b IOC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501693</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IP - Formatting/text in warning message is not correct as per requirement message.</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Sharma, Arti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4/13/17</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4 - Low</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lastRenderedPageBreak/>
              <w:t>PSS*1.0*178 V11</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498565</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IP and OP - Backdoor Pharmacy </w:t>
            </w:r>
            <w:proofErr w:type="gramStart"/>
            <w:r w:rsidRPr="00893E57">
              <w:rPr>
                <w:szCs w:val="22"/>
              </w:rPr>
              <w:t>only displaying</w:t>
            </w:r>
            <w:proofErr w:type="gramEnd"/>
            <w:r w:rsidRPr="00893E57">
              <w:rPr>
                <w:szCs w:val="22"/>
              </w:rPr>
              <w:t xml:space="preserve"> MSD order check only when drug is dependent on both MSD and MDD order checks.</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Sharma, Arti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4/10/17</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M2.1 Combined Build v9, PSS*1*178 v10 </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493948</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Spacing issue with drug that required weight for Single Dose but not Daily Dose.</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Sharma, Arti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3/31/17</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4 - Low</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487979</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Vista Defect: Issue with DRUG(S) FOR DOSING CHK FRQ field</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Ruzbacki, Ron</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3/24/17</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 COMBINED BUILD v9</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487333</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Outpatient schedule look-up/dosing frequency not functioning per the requirements -- Issue Tracker #171</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Pearson, Holly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3/23/17</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PSS*1*178 Test v10</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484772</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Vista Defect: Display of Adjusted Dose message for IV Fluids in CPRS</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Ruzbacki, Ron</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3/20/17</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2.1b Combined build v11</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479977</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Messages with Not Screened severity - wrong text being displayed for CPRS, IPM and OP</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Bertuzis, Lina</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3/13/17</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479764</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Vista Defect: Top of Form inconsistencies - Issue tracker #71</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Ruzbacki, Ron</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3/13/17</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394FEB" w:rsidP="00D279D7">
            <w:pPr>
              <w:rPr>
                <w:szCs w:val="22"/>
              </w:rPr>
            </w:pPr>
            <w:r>
              <w:rPr>
                <w:szCs w:val="22"/>
              </w:rPr>
              <w:t>In Progress</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M2.1 b IOC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COMBINED BUILD V9</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478430</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Old Schedule Name - Renew Pending &amp; backdoor renewal - IV order</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Vo, Mai  L ( Bham OIFO)</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3/9/17</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COMBINED BUILD V9</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478423</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Old Schedule Name - Renew Pending &amp; Renew - UD order</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Vo, Mai  L ( Bham OIFO)</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3/9/17</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PSJ*5*256V9</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466514</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Problem - Dosing error message not display on edit</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Vo, Mai  L ( Bham OIFO)</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2/16/17</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4 - Low</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461929</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General Dosing Info Message shows Orderable Item </w:t>
            </w:r>
            <w:r w:rsidRPr="00893E57">
              <w:rPr>
                <w:szCs w:val="22"/>
              </w:rPr>
              <w:lastRenderedPageBreak/>
              <w:t>Name for IV Solution - Issue Tracker #157</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lastRenderedPageBreak/>
              <w:t>Bertuzis, Lina</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2/8/17</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Ready for Review</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w:t>
            </w:r>
            <w:r w:rsidRPr="00893E57">
              <w:rPr>
                <w:szCs w:val="22"/>
              </w:rPr>
              <w:lastRenderedPageBreak/>
              <w:t>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460454</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Customized Frequency Message does not display in Backdoor Pharmacy</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Balighian, Mehdi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2/7/17</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Resolved</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PSS*1.0*178 v11</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460420</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OLEM - BSA Required for both MSD and MDD - error message text incorrect when finishing through BD IPM and OP</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Bertuzis, Lina</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2/7/17</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Combined Build V7</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456391</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OP- CPRS - BSA MSD and BSA MDD Order Checking Reason message need to be changed - GDI component</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Flegel, Chris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1/31/17</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452793</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Dosing Messages scrolls off screen when editing IV</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Balighian, Mehdi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1/25/17</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445754</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Customized Frequency Message is not Displaying in Outpatient Pharmacy when Vista performs the Max Daily Dose Order Check</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Bertuzis, Lina</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1/13/17</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2 - High</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PSS*1*201v6</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426517</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Renaming of "AODMN" &amp; "AOMI' cross references (PSJ) - Not testable by SQA</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Vo, Mai  L ( Bham OIFO)</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12/1/16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PSS*1*201v6</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426515</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Renaming of "AODMN" &amp; "AOMI' cross references (PSO)</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Vo, Mai  L ( Bham OIFO)</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12/1/16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Ready for Review</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PSS*1*201v6</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426514</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Renaming of "AODMN" &amp; "AOMI' cross references (PSS)</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Vo, Mai  L ( Bham OIFO)</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12/1/16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395129</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Vista Defect: 2.6.11 </w:t>
            </w:r>
            <w:proofErr w:type="spellStart"/>
            <w:r w:rsidRPr="00893E57">
              <w:rPr>
                <w:szCs w:val="22"/>
              </w:rPr>
              <w:t>VistA</w:t>
            </w:r>
            <w:proofErr w:type="spellEnd"/>
            <w:r w:rsidRPr="00893E57">
              <w:rPr>
                <w:szCs w:val="22"/>
              </w:rPr>
              <w:t xml:space="preserve"> - Recommended Frequency messages not showing - Issue Tracker 82</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Ruzbacki, Ron</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10/21/16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2 - High</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395124</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Vista defect: No weight, GDI message not expected, but is better - Issue Tracker 77</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Ruzbacki, Ron</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10/21/16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395110</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Vista Defect: inconsistent display on invalid med route  (oral for </w:t>
            </w:r>
            <w:proofErr w:type="spellStart"/>
            <w:r w:rsidRPr="00893E57">
              <w:rPr>
                <w:szCs w:val="22"/>
              </w:rPr>
              <w:t>Opth</w:t>
            </w:r>
            <w:proofErr w:type="spellEnd"/>
            <w:r w:rsidRPr="00893E57">
              <w:rPr>
                <w:szCs w:val="22"/>
              </w:rPr>
              <w:t>) - Issue Tracker 49</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Ruzbacki, Ron</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10/21/16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394FEB" w:rsidP="00D279D7">
            <w:pPr>
              <w:rPr>
                <w:szCs w:val="22"/>
              </w:rPr>
            </w:pPr>
            <w:r>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395107</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Vista Defect: Copy to New/Renew Day of Week Check Issue - Issue tracker #41</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Ruzbacki, Ron</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10/21/16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2 - High</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394FEB" w:rsidP="00D279D7">
            <w:pPr>
              <w:rPr>
                <w:szCs w:val="22"/>
              </w:rPr>
            </w:pPr>
            <w:r>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395103</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Vista Defect: CPRS display of discontinued/expired orders in drug Interactions - Issue Tracker #70</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Ruzbacki, Ron</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10/21/16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2 - High</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M2.1 b IOC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 COMBINED BUILD V9</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392519</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Old Schedule Name - IV Quick Code</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Vo, Mai  L ( Bham OIFO)</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10/17/16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COMBINED BUILD V9</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392512</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Old Schedule Name - UD Order set</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Vo, Mai  L ( Bham OIFO)</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10/17/16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COMBINED BUILD V9</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392510</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Old Schedule Name - Copy IV order</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Vo, Mai  L ( Bham OIFO)</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10/17/16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 COMBINED BUILD V9</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392508</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Old Schedule Name - Verify IV order</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Vo, Mai  L ( Bham OIFO)</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10/17/16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 COMBINED BUILD V9</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392507</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Old Schedule Name - Verify UD order</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Vo, Mai  L ( Bham OIFO)</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10/17/16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 COMBINED BUILD V9</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392501</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Old Schedule Name - Finish IV order</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Vo, Mai  L ( Bham OIFO)</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10/17/16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MOCHA 2.1 </w:t>
            </w:r>
            <w:r w:rsidRPr="00893E57">
              <w:rPr>
                <w:szCs w:val="22"/>
              </w:rPr>
              <w:lastRenderedPageBreak/>
              <w:t xml:space="preserve">COMBINED BUILD v9 </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lastRenderedPageBreak/>
              <w:t>391172</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Old Schedule Name - IV Quick Code (see </w:t>
            </w:r>
            <w:r w:rsidRPr="00893E57">
              <w:rPr>
                <w:szCs w:val="22"/>
              </w:rPr>
              <w:lastRenderedPageBreak/>
              <w:t>392519)</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lastRenderedPageBreak/>
              <w:t xml:space="preserve">Vo, Mai  L ( Bham </w:t>
            </w:r>
            <w:r w:rsidRPr="00893E57">
              <w:rPr>
                <w:szCs w:val="22"/>
              </w:rPr>
              <w:lastRenderedPageBreak/>
              <w:t>OIFO)</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lastRenderedPageBreak/>
              <w:t>10/14/16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2.1b</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lastRenderedPageBreak/>
              <w:t xml:space="preserve">MOCHA 2.1 COMBINED BUILD v9 </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391170</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Old Schedule Name - UD Order set (see 392512)</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Vo, Mai  L ( Bham OIFO)</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10/14/16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2.1b</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MOCHA 2.1 COMBINED BUILD v9 </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391166</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Old Schedule Name - Copy IV order (see 392510)</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Vo, Mai  L ( Bham OIFO)</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10/14/16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2.1b</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MOCHA 2.1 COMBINED BUILD v9 </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391164</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Old Schedule Name - Copy UD order (see 392509)</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Vo, Mai  L ( Bham OIFO)</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10/14/16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2.1b</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MOCHA 2.1 COMBINED BUILD v9 </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391159</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Old Schedule Name - Verify IV order (see 392508)</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Vo, Mai  L ( Bham OIFO)</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10/14/16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2.1b</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MOCHA 2.1 COMBINED BUILD v9 </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391157</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Old Schedule Name - Verify UD order (see 392507)</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Vo, Mai  L ( Bham OIFO)</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10/14/16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2.1b</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MOCHA 2.1 COMBINED BUILD v9 </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391148</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Old Schedule Name - Finish IV order (see 392501)</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Vo, Mai  L ( Bham OIFO)</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10/14/16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2.1b</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MOCHA 2.1 COMBINED BUILD v9 </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391128</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Old Schedule Name - Finish UD order (see 392472)</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Vo, Mai  L ( Bham OIFO)</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10/14/16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2.1b</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PSS*1*178v10</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387691</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Schedule with frequency &gt; 24h is flagged as error</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Vo, Mai  L ( Bham OIFO)</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10/6/16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1</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MOCHA2.1 COMBINED BUILDV9</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384870</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Frequency OC message rolls off screen in IP</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Sharma, Arti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9/30/16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MOCHA 2.1 COMBINED BUILD </w:t>
            </w:r>
            <w:r w:rsidRPr="00893E57">
              <w:rPr>
                <w:szCs w:val="22"/>
              </w:rPr>
              <w:lastRenderedPageBreak/>
              <w:t>V9</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lastRenderedPageBreak/>
              <w:t>384656</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General dosing information is being displayed in CPRS for 2.6.4.29 </w:t>
            </w:r>
            <w:r w:rsidRPr="00893E57">
              <w:rPr>
                <w:szCs w:val="22"/>
              </w:rPr>
              <w:lastRenderedPageBreak/>
              <w:t>Functional Requirement 29 in Outpatient</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lastRenderedPageBreak/>
              <w:t>Sharma, Arti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9/29/16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394FEB" w:rsidP="00D279D7">
            <w:pPr>
              <w:rPr>
                <w:szCs w:val="22"/>
              </w:rPr>
            </w:pPr>
            <w:r>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lastRenderedPageBreak/>
              <w:t>MOCHA2.1 Combined Buildv9</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384285</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OP requirement 2.6.11.2.1 - customized frequency message not </w:t>
            </w:r>
            <w:proofErr w:type="spellStart"/>
            <w:r w:rsidRPr="00893E57">
              <w:rPr>
                <w:szCs w:val="22"/>
              </w:rPr>
              <w:t>displyed</w:t>
            </w:r>
            <w:proofErr w:type="spellEnd"/>
            <w:r w:rsidRPr="00893E57">
              <w:rPr>
                <w:szCs w:val="22"/>
              </w:rPr>
              <w:t xml:space="preserve"> in BD while finishing a CPRS Pending order, copy, renew or editing an order.</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Sharma, Kanika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9/29/16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MOCHA2.1 Combined Buildv9</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384261</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Testing Requirement OP 2.6.11.1.1 - Customize frequency message should not be displayed under * Order Check requires reason for Override in CPRS.</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Sharma, Kanika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9/29/16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394FEB" w:rsidP="00D279D7">
            <w:pPr>
              <w:rPr>
                <w:szCs w:val="22"/>
              </w:rPr>
            </w:pPr>
            <w:r>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MOCHA2.1 Combined Buildv9</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384127</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Customized Frequency Message not being displayed in OP. Uncovered while testing requirement 2.6.11.2.3 (Captures attached)</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Sharma, Kanika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9/28/16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Resolved</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383270</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No Order Checks when auto verify off and taking verify action with old continuous schedule name</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Bertuzis, Lina</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9/27/16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MOCHA2.1 Combined Build v9</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381906</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General Dosing Range Message is confusing - Issue Tracker #102</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Pearson, Holly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9/26/16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 COMBINED BUILD V9</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380540</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Different text is displaying for Reason in CPRS as “Weight required” instead of “No weight documented for patient” in OP and IP.</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Sharma, Arti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9/21/16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394FEB" w:rsidP="00D279D7">
            <w:pPr>
              <w:rPr>
                <w:szCs w:val="22"/>
              </w:rPr>
            </w:pPr>
            <w:r>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MOCHA 2.1 COMBINED BUILD </w:t>
            </w:r>
            <w:r w:rsidRPr="00893E57">
              <w:rPr>
                <w:szCs w:val="22"/>
              </w:rPr>
              <w:lastRenderedPageBreak/>
              <w:t>V9</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lastRenderedPageBreak/>
              <w:t>379950</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Unable to verify "Per Orifice note " in Outpatient pharmacy</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Sharma, Arti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9/20/16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394FEB" w:rsidP="00D279D7">
            <w:pPr>
              <w:rPr>
                <w:szCs w:val="22"/>
              </w:rPr>
            </w:pPr>
            <w:r>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M2.1 b IOC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lastRenderedPageBreak/>
              <w:t>PSJ*5*256v9</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376776</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DOW </w:t>
            </w:r>
            <w:proofErr w:type="spellStart"/>
            <w:r w:rsidRPr="00893E57">
              <w:rPr>
                <w:szCs w:val="22"/>
              </w:rPr>
              <w:t>sched</w:t>
            </w:r>
            <w:proofErr w:type="spellEnd"/>
            <w:r w:rsidRPr="00893E57">
              <w:rPr>
                <w:szCs w:val="22"/>
              </w:rPr>
              <w:t xml:space="preserve"> w/multiple admin times - CPRS dose check works, but VISTA receives invalid frequency and GDI(no testable)</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Vo, Mai  L ( Bham OIFO)</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9/14/16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Resolved</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1</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375858</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Vista Defect: No General Dosing Guidelines displaying for Nitroglycerin order</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Ruzbacki, Ron</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9/12/16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2 - High</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Resolved</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PSS*1*178v10</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375739</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Medication Instruction file - Old Medication Instruction Name</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Vo, Mai  L ( Bham OIFO)</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9/12/16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4 - Low</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Resolved</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1</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M2.1 Combined Build v9, PSS*1*178 v10 </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374957</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Reason for check failure in separate line, CPRS</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Quinn, Stephen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9/9/16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394FEB" w:rsidP="00D279D7">
            <w:pPr>
              <w:rPr>
                <w:szCs w:val="22"/>
              </w:rPr>
            </w:pPr>
            <w:r>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374696</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IV Edits - Dosing Check message upon accept; </w:t>
            </w:r>
            <w:proofErr w:type="spellStart"/>
            <w:r w:rsidRPr="00893E57">
              <w:rPr>
                <w:szCs w:val="22"/>
              </w:rPr>
              <w:t>Enh</w:t>
            </w:r>
            <w:proofErr w:type="spellEnd"/>
            <w:r w:rsidRPr="00893E57">
              <w:rPr>
                <w:szCs w:val="22"/>
              </w:rPr>
              <w:t xml:space="preserve"> OC message upon verify  - Requirements need to be review (section 2.6.4)</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Bertuzis, Lina</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9/8/16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M2.1 Combined Build v9, PSS*1*178 v10</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374647</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IPT Frequency-Dosing Check Frequency &gt;1 time per day using wrong schedule </w:t>
            </w:r>
            <w:proofErr w:type="spellStart"/>
            <w:r w:rsidRPr="00893E57">
              <w:rPr>
                <w:szCs w:val="22"/>
              </w:rPr>
              <w:t>Freq</w:t>
            </w:r>
            <w:proofErr w:type="spellEnd"/>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Quinn, Stephen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9/8/16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M2.1 Combined Build v9, PSS*1*178 v10</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374497</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Schedule with unusual Frequency and no admin time calculates the dosage incorrectly</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Quinn, Stephen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9/8/16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MOCHA2.1 Combined Build v9</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374382</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MDD MESSAGE WHEN # ADMINS &lt; FREQ FROM STD SCHEDULE (IPM)  Issue Tracker #52</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Pearson, Holly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9/7/16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PSS*1*178 v10 (MOCHA2.1 CB v9)</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371973</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Hard Error in PSSDSEXD</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Flegel, Chris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8/31/16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2 - High</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lastRenderedPageBreak/>
              <w:t>M2.1 Combined Build v9</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370426</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General Dosing Information does not display for MED ROUTE where FDB API cannot find a specific route/dose type</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Balighian, Mehdi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8/26/16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MOCHA2.1 CB v9, PSS*1*178 v10</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368860</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Dosing Check Frequency prompt should not display when Exclude from Dose Checks is Yes, file 51.1 PDM Req#2.6.6.3.2</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Pearson, Holly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8/24/16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Resolved</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2.1b</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 Build 9</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368613</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Dosing error Message is not being displayed in CPRS when IV additive is inactivated</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Quinn, Stephen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8/23/16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394FEB" w:rsidP="00D279D7">
            <w:pPr>
              <w:rPr>
                <w:szCs w:val="22"/>
              </w:rPr>
            </w:pPr>
            <w:r>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 Build 9</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367853</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The error message in IP UD is scrolling off the screen in about a second without touching any keys.</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Quinn, Stephen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8/22/16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Resolved</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1</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M2.1 Combined Build v9</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367625</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General Dosing Information should not display for orders of dose type 'Single Dose'</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Balighian, Mehdi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8/22/16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PSO*7*402 test v8 - Combined Build v8</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365616</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Incorrect intervention type for Max Single Dose &amp; Max Daily Dose Check in Outpatient</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Ruzbacki, Ron</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8/17/16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2 - High</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2.1b</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PSO*7*402 test v8 - Combined Build v8</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365613</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Incorrect intervention type for Max Daily Dose Check in Outpatient</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Ruzbacki, Ron</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8/17/16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2 - High</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2.1b</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M2.1 Combined Build v9</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365306</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Max Daily Dose and General Dosing Messages do not display when Finishing order in </w:t>
            </w:r>
            <w:proofErr w:type="spellStart"/>
            <w:r w:rsidRPr="00893E57">
              <w:rPr>
                <w:szCs w:val="22"/>
              </w:rPr>
              <w:t>VistA</w:t>
            </w:r>
            <w:proofErr w:type="spellEnd"/>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Balighian, Mehdi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8/16/16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4 - Low</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 Combined Build v9</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363794</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Scrolling Issue when Customized message is displayed for certain instances/scenarios.</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Balighian, Mehdi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8/15/16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343304</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Outpatient Pharmacy and CPRS cannot perform dosing order checks on renewal/copy if the pharmacist has made a change on the previous order</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Roney, Dionne L.</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6/22/16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2 - High</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394FEB" w:rsidP="00D279D7">
            <w:pPr>
              <w:rPr>
                <w:szCs w:val="22"/>
              </w:rPr>
            </w:pPr>
            <w:r>
              <w:rPr>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M2.1 b IOC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PSJ*5*281</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340818</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Pharmacy User gets stuck in a loop editing a </w:t>
            </w:r>
            <w:proofErr w:type="spellStart"/>
            <w:r w:rsidRPr="00893E57">
              <w:rPr>
                <w:szCs w:val="22"/>
              </w:rPr>
              <w:t>Hyperal</w:t>
            </w:r>
            <w:proofErr w:type="spellEnd"/>
            <w:r w:rsidRPr="00893E57">
              <w:rPr>
                <w:szCs w:val="22"/>
              </w:rPr>
              <w:t xml:space="preserve"> Order</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Vo, Mai  L ( Bham OIFO)</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6/21/16</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1</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PSS*1*178 v10</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261727</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Customized Frequency Message Incorrect when FDB </w:t>
            </w:r>
            <w:proofErr w:type="spellStart"/>
            <w:r w:rsidRPr="00893E57">
              <w:rPr>
                <w:szCs w:val="22"/>
              </w:rPr>
              <w:t>FrequencyLow</w:t>
            </w:r>
            <w:proofErr w:type="spellEnd"/>
            <w:r w:rsidRPr="00893E57">
              <w:rPr>
                <w:szCs w:val="22"/>
              </w:rPr>
              <w:t xml:space="preserve"> is less than one and FDB </w:t>
            </w:r>
            <w:proofErr w:type="spellStart"/>
            <w:r w:rsidRPr="00893E57">
              <w:rPr>
                <w:szCs w:val="22"/>
              </w:rPr>
              <w:t>FrequencyHigh</w:t>
            </w:r>
            <w:proofErr w:type="spellEnd"/>
            <w:r w:rsidRPr="00893E57">
              <w:rPr>
                <w:szCs w:val="22"/>
              </w:rPr>
              <w:t xml:space="preserve"> is equal to or greater than 1.</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Bertuzis, Lina</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12/17/15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250715</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Dosing Check Error when sending in a FDB dose unit with a '/' in the name.</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Bertuzis, Lina</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12/2/15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v2.1 combined build 7</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180890</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OP Message spacing issues when taking Backdoor actions and displaying invalid frequency error message.</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Bertuzis, Lina</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5/14/15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New</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M2.1 b IOC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v2.1 combined build 7</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180778</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Hard error when copying UD order through the backdoor</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Bertuzis, Lina</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5/14/15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v2.1 combined build v7</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180737</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Hard error in CPRS and backdoor when entering a one time schedule for iv intermittent order for drug with warning message.</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Bertuzis, Lina</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5/14/15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1</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 Combined Build v 7</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177216</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2.6.4.1  when  editing Active IV order before verifying  Drug level error message window  was scrolled off</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Chekuri, Venkata (Liberty)</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4/28/15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MOCHA 2.1 </w:t>
            </w:r>
            <w:r w:rsidRPr="00893E57">
              <w:rPr>
                <w:szCs w:val="22"/>
              </w:rPr>
              <w:lastRenderedPageBreak/>
              <w:t>Combined Build v 7</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lastRenderedPageBreak/>
              <w:t>176942</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2.6.5.11 OP Frequency PRN</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Robbins, Bradley S </w:t>
            </w:r>
            <w:r w:rsidRPr="00893E57">
              <w:rPr>
                <w:szCs w:val="22"/>
              </w:rPr>
              <w:lastRenderedPageBreak/>
              <w:t>(Liberty ITS)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lastRenderedPageBreak/>
              <w:t>4/27/15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Resolved</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1</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lastRenderedPageBreak/>
              <w:t>MOCHA 2.1 Combined Build v 7</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176937</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2.6.6.2 IP DDR (IV)</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Robbins, Bradley S (Liberty ITS)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4/27/15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176431</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IP UD - When Editing Unit Per Dose and Accept, it does not prompt "Press Return to Continue..." and scrolls up</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Balighian, Mehdi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4/21/15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176055</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Dosing Check Summary issues in Outpatient - Dev Task</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Chalasani, Lakshmi (By Light)</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4/20/15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166976</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 Not getting the system level error message when the Dosing Order Checks have been disabled in Outpatient for FINISH functionality.</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Chalasani, Lakshmi (By Light)</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4/10/15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Combined build v7</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166924</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IP- SLEM - 2.6.3.5 An unexpected error has occurred message is not displaying correctly in backdoor</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proofErr w:type="spellStart"/>
            <w:r w:rsidRPr="00893E57">
              <w:rPr>
                <w:szCs w:val="22"/>
              </w:rPr>
              <w:t>Ballepu</w:t>
            </w:r>
            <w:proofErr w:type="spellEnd"/>
            <w:r w:rsidRPr="00893E57">
              <w:rPr>
                <w:szCs w:val="22"/>
              </w:rPr>
              <w:t xml:space="preserve">, </w:t>
            </w:r>
            <w:proofErr w:type="spellStart"/>
            <w:r w:rsidRPr="00893E57">
              <w:rPr>
                <w:szCs w:val="22"/>
              </w:rPr>
              <w:t>Harika</w:t>
            </w:r>
            <w:proofErr w:type="spellEnd"/>
            <w:r w:rsidRPr="00893E57">
              <w:rPr>
                <w:szCs w:val="22"/>
              </w:rPr>
              <w:t xml:space="preserve">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4/10/15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 Combined Build v7</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166066</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The OLEM for frequency </w:t>
            </w:r>
            <w:proofErr w:type="spellStart"/>
            <w:r w:rsidRPr="00893E57">
              <w:rPr>
                <w:szCs w:val="22"/>
              </w:rPr>
              <w:t>greaqter</w:t>
            </w:r>
            <w:proofErr w:type="spellEnd"/>
            <w:r w:rsidRPr="00893E57">
              <w:rPr>
                <w:szCs w:val="22"/>
              </w:rPr>
              <w:t xml:space="preserve"> than duration not being displayed in CPRS IP IV</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Quinn, Stephen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4/6/15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Resolved</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1</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 Combined Build v7</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166051</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OLEM Frequency Greater Than Duration not displayed when editing IP IV order and finishing an IP IV order from CPRS</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Quinn, Stephen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4/6/15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Resolved</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1</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 Combined Build V7</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165492</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IP- CPRS - Weight only and Weight MDD on Order Checking Reason message need to be changed</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proofErr w:type="spellStart"/>
            <w:r w:rsidRPr="00893E57">
              <w:rPr>
                <w:szCs w:val="22"/>
              </w:rPr>
              <w:t>Ballepu</w:t>
            </w:r>
            <w:proofErr w:type="spellEnd"/>
            <w:r w:rsidRPr="00893E57">
              <w:rPr>
                <w:szCs w:val="22"/>
              </w:rPr>
              <w:t xml:space="preserve">, </w:t>
            </w:r>
            <w:proofErr w:type="spellStart"/>
            <w:r w:rsidRPr="00893E57">
              <w:rPr>
                <w:szCs w:val="22"/>
              </w:rPr>
              <w:t>Harika</w:t>
            </w:r>
            <w:proofErr w:type="spellEnd"/>
            <w:r w:rsidRPr="00893E57">
              <w:rPr>
                <w:szCs w:val="22"/>
              </w:rPr>
              <w:t xml:space="preserve">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4/2/15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lastRenderedPageBreak/>
              <w:t>MOCHA 2.1 Combined Build v7</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165417</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Incorrect OLEM being displayed in CPRS only for IP IV orders for invalid frequency</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Quinn, Stephen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4/2/15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Ready for Review</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M2.1 b IOC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 Combined build V7</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165137</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IP CPRS - BSA MSD only and BSA MDD only Order Checking Reason message need to be changed</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proofErr w:type="spellStart"/>
            <w:r w:rsidRPr="00893E57">
              <w:rPr>
                <w:szCs w:val="22"/>
              </w:rPr>
              <w:t>Ballepu</w:t>
            </w:r>
            <w:proofErr w:type="spellEnd"/>
            <w:r w:rsidRPr="00893E57">
              <w:rPr>
                <w:szCs w:val="22"/>
              </w:rPr>
              <w:t xml:space="preserve">, </w:t>
            </w:r>
            <w:proofErr w:type="spellStart"/>
            <w:r w:rsidRPr="00893E57">
              <w:rPr>
                <w:szCs w:val="22"/>
              </w:rPr>
              <w:t>Harika</w:t>
            </w:r>
            <w:proofErr w:type="spellEnd"/>
            <w:r w:rsidRPr="00893E57">
              <w:rPr>
                <w:szCs w:val="22"/>
              </w:rPr>
              <w:t xml:space="preserve">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4/1/15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1</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 Combined Build V7</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165009</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OP-Non Dosing-Add Display BSA/CRCL to Medication Order Detail Screen</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Ramachandran, Pramona (Leidos)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4/1/15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 Combined Build v7</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164987</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Hard Error in BD UD or IV first time edit of an order.</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Quinn, Stephen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4/1/15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1 - Critical</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 Combined Build v7</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164833</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Finishing CPRS UD and IV Order causes OLEM for Invalid route to scroll off the screen</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Quinn, Stephen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4/1/15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Sprint 7 Demo</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164083</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CPRS message for LORAZEPAM</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Hafner, Maureen K. (HP)</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3/27/15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3F13FB" w:rsidP="00D279D7">
            <w:pPr>
              <w:rPr>
                <w:szCs w:val="22"/>
              </w:rPr>
            </w:pPr>
            <w:r>
              <w:rPr>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M2.1 b IOC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 Combined Build v7</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164079</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IP IV - Order Checks &amp; Dosing not displaying during Edit, Accept, verify</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Balighian, Mehdi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3/27/15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1</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 combined build 7</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163913</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Hard Error during Dup </w:t>
            </w:r>
            <w:proofErr w:type="spellStart"/>
            <w:r w:rsidRPr="00893E57">
              <w:rPr>
                <w:szCs w:val="22"/>
              </w:rPr>
              <w:t>THerapy</w:t>
            </w:r>
            <w:proofErr w:type="spellEnd"/>
            <w:r w:rsidRPr="00893E57">
              <w:rPr>
                <w:szCs w:val="22"/>
              </w:rPr>
              <w:t xml:space="preserve"> Display for Clinic Order in OP.</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Bertuzis, Lina</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3/26/15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 Combined Build v7</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163817</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IP - Max daily Dose Error Message has incorrect verbiage for BSA  missing</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Quinn, Stephen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3/26/15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 Combined Build v7</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163735</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GDIM is displayed when only single dose only schedule</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Quinn, Stephen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3/26/15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1</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 Combined build V7</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163632</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Not getting the right message in VISTA, When the Connection to the vendor database has been disabled.</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Chalasani, Lakshmi (By Light)</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3/25/15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1</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lastRenderedPageBreak/>
              <w:t>MOCHA 2.1 Combined Build v7</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163606</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The Order Level Error Messages and the General Dosing Information Messages are displayed in reverse in CPRS</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Quinn, Stephen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3/25/15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4 - Low</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67091D" w:rsidP="00D279D7">
            <w:pPr>
              <w:rPr>
                <w:szCs w:val="22"/>
              </w:rPr>
            </w:pPr>
            <w:proofErr w:type="spellStart"/>
            <w:r>
              <w:rPr>
                <w:szCs w:val="22"/>
              </w:rPr>
              <w:t>DOne</w:t>
            </w:r>
            <w:proofErr w:type="spellEnd"/>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 Combined Build v7</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163602</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Different Order level dosing messages missing between IP UD and IP IV</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Quinn, Stephen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3/25/15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MOCHA 2.1 </w:t>
            </w:r>
            <w:proofErr w:type="spellStart"/>
            <w:r w:rsidRPr="00893E57">
              <w:rPr>
                <w:szCs w:val="22"/>
              </w:rPr>
              <w:t>Combind</w:t>
            </w:r>
            <w:proofErr w:type="spellEnd"/>
            <w:r w:rsidRPr="00893E57">
              <w:rPr>
                <w:szCs w:val="22"/>
              </w:rPr>
              <w:t xml:space="preserve"> Build v7</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163341</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Order Level Error Message is not being displayed in CPRS when the patient has no age</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Quinn, Stephen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3/24/15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67091D" w:rsidP="00D279D7">
            <w:pPr>
              <w:rPr>
                <w:szCs w:val="22"/>
              </w:rPr>
            </w:pPr>
            <w:r>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163290</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Dosing Check Executed when only Drug Level Error should have been displayed (IP)</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Bertuzis, Lina</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3/24/15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3F13FB" w:rsidP="00D279D7">
            <w:pPr>
              <w:rPr>
                <w:szCs w:val="22"/>
              </w:rPr>
            </w:pPr>
            <w:r>
              <w:rPr>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M2.1 b IOC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 Combined build V7</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163288</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OP- CPRS - Weight MSD and weight MDD Order Checking Reason message need to be changed</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proofErr w:type="spellStart"/>
            <w:r w:rsidRPr="00893E57">
              <w:rPr>
                <w:szCs w:val="22"/>
              </w:rPr>
              <w:t>Ballepu</w:t>
            </w:r>
            <w:proofErr w:type="spellEnd"/>
            <w:r w:rsidRPr="00893E57">
              <w:rPr>
                <w:szCs w:val="22"/>
              </w:rPr>
              <w:t xml:space="preserve">, </w:t>
            </w:r>
            <w:proofErr w:type="spellStart"/>
            <w:r w:rsidRPr="00893E57">
              <w:rPr>
                <w:szCs w:val="22"/>
              </w:rPr>
              <w:t>Harika</w:t>
            </w:r>
            <w:proofErr w:type="spellEnd"/>
            <w:r w:rsidRPr="00893E57">
              <w:rPr>
                <w:szCs w:val="22"/>
              </w:rPr>
              <w:t xml:space="preserve">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3/24/15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163264</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Dosing Check Executed when only Drug Level Error should have been displayed (OP)</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Bertuzis, Lina</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3/24/15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3F13FB" w:rsidP="00D279D7">
            <w:pPr>
              <w:rPr>
                <w:szCs w:val="22"/>
              </w:rPr>
            </w:pPr>
            <w:r>
              <w:rPr>
                <w:szCs w:val="22"/>
              </w:rPr>
              <w:t>Verified</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M2.1 b IOC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Combined Build V7</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162957</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OP- CPRS - BSA MSD and BSA MDD Order Checking Reason message need to be changed</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proofErr w:type="spellStart"/>
            <w:r w:rsidRPr="00893E57">
              <w:rPr>
                <w:szCs w:val="22"/>
              </w:rPr>
              <w:t>Ballepu</w:t>
            </w:r>
            <w:proofErr w:type="spellEnd"/>
            <w:r w:rsidRPr="00893E57">
              <w:rPr>
                <w:szCs w:val="22"/>
              </w:rPr>
              <w:t xml:space="preserve">, </w:t>
            </w:r>
            <w:proofErr w:type="spellStart"/>
            <w:r w:rsidRPr="00893E57">
              <w:rPr>
                <w:szCs w:val="22"/>
              </w:rPr>
              <w:t>Harika</w:t>
            </w:r>
            <w:proofErr w:type="spellEnd"/>
            <w:r w:rsidRPr="00893E57">
              <w:rPr>
                <w:szCs w:val="22"/>
              </w:rPr>
              <w:t xml:space="preserve">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3/23/15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 Combined build V7</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162433</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OP - Need blank line between the MDD, Customized and GDI messages</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proofErr w:type="spellStart"/>
            <w:r w:rsidRPr="00893E57">
              <w:rPr>
                <w:szCs w:val="22"/>
              </w:rPr>
              <w:t>Ballepu</w:t>
            </w:r>
            <w:proofErr w:type="spellEnd"/>
            <w:r w:rsidRPr="00893E57">
              <w:rPr>
                <w:szCs w:val="22"/>
              </w:rPr>
              <w:t xml:space="preserve">, </w:t>
            </w:r>
            <w:proofErr w:type="spellStart"/>
            <w:r w:rsidRPr="00893E57">
              <w:rPr>
                <w:szCs w:val="22"/>
              </w:rPr>
              <w:t>Harika</w:t>
            </w:r>
            <w:proofErr w:type="spellEnd"/>
            <w:r w:rsidRPr="00893E57">
              <w:rPr>
                <w:szCs w:val="22"/>
              </w:rPr>
              <w:t xml:space="preserve">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3/19/15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MOCHA 2.1 </w:t>
            </w:r>
            <w:proofErr w:type="spellStart"/>
            <w:r w:rsidRPr="00893E57">
              <w:rPr>
                <w:szCs w:val="22"/>
              </w:rPr>
              <w:t>Cobined</w:t>
            </w:r>
            <w:proofErr w:type="spellEnd"/>
            <w:r w:rsidRPr="00893E57">
              <w:rPr>
                <w:szCs w:val="22"/>
              </w:rPr>
              <w:t xml:space="preserve"> build V7</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161995</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IP - Customized Frequency, Dosing Check and GD messages are scrolling off the screen in backdoor</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proofErr w:type="spellStart"/>
            <w:r w:rsidRPr="00893E57">
              <w:rPr>
                <w:szCs w:val="22"/>
              </w:rPr>
              <w:t>Ballepu</w:t>
            </w:r>
            <w:proofErr w:type="spellEnd"/>
            <w:r w:rsidRPr="00893E57">
              <w:rPr>
                <w:szCs w:val="22"/>
              </w:rPr>
              <w:t xml:space="preserve">, </w:t>
            </w:r>
            <w:proofErr w:type="spellStart"/>
            <w:r w:rsidRPr="00893E57">
              <w:rPr>
                <w:szCs w:val="22"/>
              </w:rPr>
              <w:t>Harika</w:t>
            </w:r>
            <w:proofErr w:type="spellEnd"/>
            <w:r w:rsidRPr="00893E57">
              <w:rPr>
                <w:szCs w:val="22"/>
              </w:rPr>
              <w:t xml:space="preserve">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3/17/15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 Build 7</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161990</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Outpatient prompting for electronic signature when it I </w:t>
            </w:r>
            <w:r w:rsidRPr="00893E57">
              <w:rPr>
                <w:szCs w:val="22"/>
              </w:rPr>
              <w:lastRenderedPageBreak/>
              <w:t>shouldn’t</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lastRenderedPageBreak/>
              <w:t>Hafner, Maureen K. (HP)</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3/17/15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67091D" w:rsidP="00D279D7">
            <w:pPr>
              <w:rPr>
                <w:szCs w:val="22"/>
              </w:rPr>
            </w:pPr>
            <w:r>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w:t>
            </w:r>
            <w:r w:rsidRPr="00893E57">
              <w:rPr>
                <w:szCs w:val="22"/>
              </w:rPr>
              <w:lastRenderedPageBreak/>
              <w:t>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lastRenderedPageBreak/>
              <w:t>PSS*1*178 v8</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161920</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Undefined error in  the “Check PEPS Services Setup” option</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Hafner, Maureen K. (HP)</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3/17/15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2.1b</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v7</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161783</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Wrong system level error message for dosing when vendor database link down in OP</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Bertuzis, Lina</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3/16/15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1</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 Combined build V7</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161754</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CPRS problem on order  display - With a specific schedule for a drug customized </w:t>
            </w:r>
            <w:proofErr w:type="spellStart"/>
            <w:r w:rsidRPr="00893E57">
              <w:rPr>
                <w:szCs w:val="22"/>
              </w:rPr>
              <w:t>freq</w:t>
            </w:r>
            <w:proofErr w:type="spellEnd"/>
            <w:r w:rsidRPr="00893E57">
              <w:rPr>
                <w:szCs w:val="22"/>
              </w:rPr>
              <w:t xml:space="preserve"> message is not </w:t>
            </w:r>
            <w:proofErr w:type="spellStart"/>
            <w:r w:rsidRPr="00893E57">
              <w:rPr>
                <w:szCs w:val="22"/>
              </w:rPr>
              <w:t>dispalyed</w:t>
            </w:r>
            <w:proofErr w:type="spellEnd"/>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proofErr w:type="spellStart"/>
            <w:r w:rsidRPr="00893E57">
              <w:rPr>
                <w:szCs w:val="22"/>
              </w:rPr>
              <w:t>Ballepu</w:t>
            </w:r>
            <w:proofErr w:type="spellEnd"/>
            <w:r w:rsidRPr="00893E57">
              <w:rPr>
                <w:szCs w:val="22"/>
              </w:rPr>
              <w:t xml:space="preserve">, </w:t>
            </w:r>
            <w:proofErr w:type="spellStart"/>
            <w:r w:rsidRPr="00893E57">
              <w:rPr>
                <w:szCs w:val="22"/>
              </w:rPr>
              <w:t>Harika</w:t>
            </w:r>
            <w:proofErr w:type="spellEnd"/>
            <w:r w:rsidRPr="00893E57">
              <w:rPr>
                <w:szCs w:val="22"/>
              </w:rPr>
              <w:t xml:space="preserve">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3/16/15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PSJ*5*256V7</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161296</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&lt;UNDEFINED&gt;DISPON2+24^PSJOCDI *ZPSJCLIN</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Vo, Mai  L ( Bham OIFO)</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3/12/15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1</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Combined build v7</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161231</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2.6.11-OP- MDD OC not done - FC fails - </w:t>
            </w:r>
            <w:proofErr w:type="spellStart"/>
            <w:r w:rsidRPr="00893E57">
              <w:rPr>
                <w:szCs w:val="22"/>
              </w:rPr>
              <w:t>Customised</w:t>
            </w:r>
            <w:proofErr w:type="spellEnd"/>
            <w:r w:rsidRPr="00893E57">
              <w:rPr>
                <w:szCs w:val="22"/>
              </w:rPr>
              <w:t xml:space="preserve"> frequency messages are not displayed in backdoor</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proofErr w:type="spellStart"/>
            <w:r w:rsidRPr="00893E57">
              <w:rPr>
                <w:szCs w:val="22"/>
              </w:rPr>
              <w:t>Ballepu</w:t>
            </w:r>
            <w:proofErr w:type="spellEnd"/>
            <w:r w:rsidRPr="00893E57">
              <w:rPr>
                <w:szCs w:val="22"/>
              </w:rPr>
              <w:t xml:space="preserve">, </w:t>
            </w:r>
            <w:proofErr w:type="spellStart"/>
            <w:r w:rsidRPr="00893E57">
              <w:rPr>
                <w:szCs w:val="22"/>
              </w:rPr>
              <w:t>Harika</w:t>
            </w:r>
            <w:proofErr w:type="spellEnd"/>
            <w:r w:rsidRPr="00893E57">
              <w:rPr>
                <w:szCs w:val="22"/>
              </w:rPr>
              <w:t xml:space="preserve">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3/12/15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Resolved</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159140</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No error message in CPRS for a patient with missing Age.</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Hafner, Maureen K. (HP)</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2/26/15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67091D" w:rsidP="00D279D7">
            <w:pPr>
              <w:rPr>
                <w:szCs w:val="22"/>
              </w:rPr>
            </w:pPr>
            <w:r>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Build 6</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153484</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Override reason being prompted for when it shouldn’t be</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Hafner, Maureen K. (HP)</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2/11/15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67091D" w:rsidP="00D279D7">
            <w:pPr>
              <w:rPr>
                <w:szCs w:val="22"/>
              </w:rPr>
            </w:pPr>
            <w:r>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Build 6</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153481</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CPRS to show ERRORS before ATYPE global - dev task</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Hafner, Maureen K. (HP)</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2/11/15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67091D" w:rsidP="00D279D7">
            <w:pPr>
              <w:rPr>
                <w:szCs w:val="22"/>
              </w:rPr>
            </w:pPr>
            <w:r>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MOCHA2.1 Combined Build v6</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153043</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Hard error when accepting IPIV order after finishing</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Pearson, Holly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2/9/15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Resolved</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1</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145092</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PDM - Order Level Error Message Changes Part Two - Remove "Reason(s)" from Warning Message</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Hafner, Maureen K. (HP)</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1/15/15</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137810</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Dosing Check Summary issues in Outpatient - Dev Task</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Ruzbacki, Ron</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11/29/14</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Reopened</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M2.1 b IOC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137683</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Dosing message incorrect when interface is down in Outpatient</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Ruzbacki, Ron</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11/26/14</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137539</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CPRS problem on order display (to be fixed by Pharmacy)</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Ruzbacki, Ron</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11/25/14</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3F13FB" w:rsidP="00D279D7">
            <w:pPr>
              <w:rPr>
                <w:szCs w:val="22"/>
              </w:rPr>
            </w:pPr>
            <w:r>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M2.1 b IOC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 MOCHA 2.1 Combined Build v6 PSJ*5*256 V6</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133223</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Finishing an Inpatient Unit Dose order - Non-Verified state </w:t>
            </w:r>
            <w:r w:rsidRPr="00893E57">
              <w:rPr>
                <w:szCs w:val="22"/>
              </w:rPr>
              <w:br/>
            </w:r>
            <w:r w:rsidRPr="00893E57">
              <w:rPr>
                <w:szCs w:val="22"/>
              </w:rPr>
              <w:br/>
              <w:t> </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Fusari, Tina (BAH)</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10/28/14</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1</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130999</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CPRS – Unmatched/unreleased drugs (IV) not consistently showing drug level error messages</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Nixon, Tony (HP)</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10/16/14</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67091D" w:rsidP="00D279D7">
            <w:pPr>
              <w:rPr>
                <w:szCs w:val="22"/>
              </w:rPr>
            </w:pPr>
            <w:r>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130901</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Can't enter new IV order after answering "no" to the intervention prompt on the previous order (ME2B)</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Vo, Mai  L ( Bham OIFO)</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10/15/14</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67091D" w:rsidP="00D279D7">
            <w:pPr>
              <w:rPr>
                <w:szCs w:val="22"/>
              </w:rPr>
            </w:pPr>
            <w:r>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 COMBINED BUILD v4 and PSS*1*178 v5</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128239</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MOCHA2.1 UFT Charleston  - IP Schedule Exclusion 2.6.9.5.1</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Sharma, Kanika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9/26/14</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2 - High</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 COMBINED BUILD v4 and PSS*1*178 v5</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128231</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General dosing range different from </w:t>
            </w:r>
            <w:proofErr w:type="spellStart"/>
            <w:r w:rsidRPr="00893E57">
              <w:rPr>
                <w:szCs w:val="22"/>
              </w:rPr>
              <w:t>scenerio</w:t>
            </w:r>
            <w:proofErr w:type="spellEnd"/>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Sharma, Kanika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9/26/14</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4 - Low</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3(Hardening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MOCHA 2.1 Combined Build v4 PSJ*5*256 V6</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128209</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 xml:space="preserve">MOCHA2.1 UFT Charleston - ME2 </w:t>
            </w:r>
            <w:proofErr w:type="spellStart"/>
            <w:r w:rsidRPr="00893E57">
              <w:rPr>
                <w:szCs w:val="22"/>
              </w:rPr>
              <w:t>incorporration</w:t>
            </w:r>
            <w:proofErr w:type="spellEnd"/>
            <w:r w:rsidRPr="00893E57">
              <w:rPr>
                <w:szCs w:val="22"/>
              </w:rPr>
              <w:t xml:space="preserve"> of Schedule Exclusion Renewal UD</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Sharma, Kanika   (SMS)</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9/26/14</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1 - Critical</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1</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124136</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OP-    Max Daily dose   2.6.1.11 No intervention shall be required for the display of only a general dosing and  with error message</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Chekuri, Venkata (Liberty)</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9/11/14</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32534</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OP-General dosing message not displaying for simple orders; displays in wrong place for complex orders</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Thomas, Donna (HP)</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12/26/13</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In Progress</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M2.1 b IOC Sprint</w:t>
            </w:r>
          </w:p>
        </w:tc>
      </w:tr>
      <w:tr w:rsidR="00D279D7" w:rsidRPr="00D279D7" w:rsidTr="00D279D7">
        <w:trPr>
          <w:gridAfter w:val="1"/>
          <w:wAfter w:w="1275" w:type="dxa"/>
          <w:trHeight w:val="510"/>
        </w:trPr>
        <w:tc>
          <w:tcPr>
            <w:tcW w:w="1275" w:type="dxa"/>
            <w:tcBorders>
              <w:top w:val="single" w:sz="4" w:space="0" w:color="auto"/>
              <w:left w:val="single" w:sz="4" w:space="0" w:color="auto"/>
              <w:bottom w:val="single" w:sz="4" w:space="0" w:color="auto"/>
              <w:right w:val="single" w:sz="4" w:space="0" w:color="auto"/>
            </w:tcBorders>
            <w:shd w:val="clear" w:color="auto" w:fill="auto"/>
          </w:tcPr>
          <w:p w:rsidR="00D279D7" w:rsidRPr="00893E57" w:rsidRDefault="00D279D7" w:rsidP="00D279D7">
            <w:pPr>
              <w:rPr>
                <w:szCs w:val="22"/>
              </w:rPr>
            </w:pP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32407</w:t>
            </w:r>
          </w:p>
        </w:tc>
        <w:tc>
          <w:tcPr>
            <w:tcW w:w="2123"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multiple dosing error messages for IV free text infusion rate</w:t>
            </w:r>
          </w:p>
        </w:tc>
        <w:tc>
          <w:tcPr>
            <w:tcW w:w="1117"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Thomas, Donna (HP)</w:t>
            </w:r>
          </w:p>
        </w:tc>
        <w:tc>
          <w:tcPr>
            <w:tcW w:w="90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12/26/13</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3 - Medium</w:t>
            </w:r>
          </w:p>
        </w:tc>
        <w:tc>
          <w:tcPr>
            <w:tcW w:w="99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Done</w:t>
            </w:r>
          </w:p>
        </w:tc>
        <w:tc>
          <w:tcPr>
            <w:tcW w:w="1170" w:type="dxa"/>
            <w:tcBorders>
              <w:top w:val="single" w:sz="4" w:space="0" w:color="auto"/>
              <w:left w:val="nil"/>
              <w:bottom w:val="single" w:sz="4" w:space="0" w:color="auto"/>
              <w:right w:val="single" w:sz="4" w:space="0" w:color="auto"/>
            </w:tcBorders>
            <w:shd w:val="clear" w:color="auto" w:fill="auto"/>
          </w:tcPr>
          <w:p w:rsidR="00D279D7" w:rsidRPr="00893E57" w:rsidRDefault="00D279D7" w:rsidP="00D279D7">
            <w:pPr>
              <w:rPr>
                <w:szCs w:val="22"/>
              </w:rPr>
            </w:pPr>
            <w:r w:rsidRPr="00893E57">
              <w:rPr>
                <w:szCs w:val="22"/>
              </w:rPr>
              <w:t>2.1b Dev Sprint 2</w:t>
            </w:r>
          </w:p>
        </w:tc>
      </w:tr>
    </w:tbl>
    <w:p w:rsidR="00D279D7" w:rsidRDefault="00D279D7" w:rsidP="00053CD5">
      <w:pPr>
        <w:pStyle w:val="Caption"/>
      </w:pPr>
    </w:p>
    <w:p w:rsidR="00B5370A" w:rsidRDefault="00053CD5" w:rsidP="00053CD5">
      <w:pPr>
        <w:pStyle w:val="Caption"/>
      </w:pPr>
      <w:r>
        <w:t xml:space="preserve">Table </w:t>
      </w:r>
      <w:r w:rsidR="001C2D4A">
        <w:fldChar w:fldCharType="begin"/>
      </w:r>
      <w:r w:rsidR="001C2D4A">
        <w:instrText xml:space="preserve"> SEQ Table \* ARABIC </w:instrText>
      </w:r>
      <w:r w:rsidR="001C2D4A">
        <w:fldChar w:fldCharType="separate"/>
      </w:r>
      <w:r w:rsidR="00CC19E2">
        <w:rPr>
          <w:noProof/>
        </w:rPr>
        <w:t>1</w:t>
      </w:r>
      <w:r w:rsidR="001C2D4A">
        <w:rPr>
          <w:noProof/>
        </w:rPr>
        <w:fldChar w:fldCharType="end"/>
      </w:r>
      <w:r w:rsidR="00454661">
        <w:t>: Test Defect Log</w:t>
      </w:r>
    </w:p>
    <w:p w:rsidR="0044486F" w:rsidRDefault="0044486F" w:rsidP="0044486F">
      <w:pPr>
        <w:pStyle w:val="Heading2"/>
      </w:pPr>
      <w:bookmarkStart w:id="8" w:name="_Toc493144480"/>
      <w:r>
        <w:t>Open Defect Summary</w:t>
      </w:r>
      <w:bookmarkEnd w:id="8"/>
    </w:p>
    <w:p w:rsidR="003956BC" w:rsidRDefault="0044486F" w:rsidP="003956BC">
      <w:pPr>
        <w:pStyle w:val="BodyText"/>
      </w:pPr>
      <w:r>
        <w:t>The table below lists the d</w:t>
      </w:r>
      <w:r w:rsidR="003956BC">
        <w:t>efects</w:t>
      </w:r>
      <w:r>
        <w:t>,</w:t>
      </w:r>
      <w:r w:rsidR="003956BC">
        <w:t xml:space="preserve"> for which fixes will not be delivered at the start of IOC</w:t>
      </w:r>
      <w:r>
        <w:t>,</w:t>
      </w:r>
      <w:r w:rsidR="003956BC">
        <w:t xml:space="preserve"> </w:t>
      </w:r>
      <w:r>
        <w:t>with their work around explanation.</w:t>
      </w:r>
    </w:p>
    <w:tbl>
      <w:tblPr>
        <w:tblStyle w:val="TableGrid"/>
        <w:tblW w:w="0" w:type="auto"/>
        <w:tblLook w:val="04A0" w:firstRow="1" w:lastRow="0" w:firstColumn="1" w:lastColumn="0" w:noHBand="0" w:noVBand="1"/>
      </w:tblPr>
      <w:tblGrid>
        <w:gridCol w:w="936"/>
        <w:gridCol w:w="4077"/>
        <w:gridCol w:w="1160"/>
        <w:gridCol w:w="1176"/>
        <w:gridCol w:w="2227"/>
      </w:tblGrid>
      <w:tr w:rsidR="003956BC" w:rsidRPr="003956BC" w:rsidTr="003956BC">
        <w:trPr>
          <w:trHeight w:val="300"/>
        </w:trPr>
        <w:tc>
          <w:tcPr>
            <w:tcW w:w="740" w:type="dxa"/>
            <w:noWrap/>
            <w:hideMark/>
          </w:tcPr>
          <w:p w:rsidR="003956BC" w:rsidRPr="003956BC" w:rsidRDefault="003956BC" w:rsidP="003956BC">
            <w:pPr>
              <w:pStyle w:val="BodyText"/>
            </w:pPr>
            <w:r w:rsidRPr="003956BC">
              <w:t>Id</w:t>
            </w:r>
          </w:p>
        </w:tc>
        <w:tc>
          <w:tcPr>
            <w:tcW w:w="4760" w:type="dxa"/>
            <w:hideMark/>
          </w:tcPr>
          <w:p w:rsidR="003956BC" w:rsidRPr="003956BC" w:rsidRDefault="003956BC" w:rsidP="003956BC">
            <w:pPr>
              <w:pStyle w:val="BodyText"/>
            </w:pPr>
            <w:r w:rsidRPr="003956BC">
              <w:t>Summary</w:t>
            </w:r>
          </w:p>
        </w:tc>
        <w:tc>
          <w:tcPr>
            <w:tcW w:w="1160" w:type="dxa"/>
            <w:noWrap/>
            <w:hideMark/>
          </w:tcPr>
          <w:p w:rsidR="003956BC" w:rsidRPr="003956BC" w:rsidRDefault="003956BC" w:rsidP="003956BC">
            <w:pPr>
              <w:pStyle w:val="BodyText"/>
            </w:pPr>
            <w:r w:rsidRPr="003956BC">
              <w:t>Severity</w:t>
            </w:r>
          </w:p>
        </w:tc>
        <w:tc>
          <w:tcPr>
            <w:tcW w:w="1120" w:type="dxa"/>
            <w:noWrap/>
            <w:hideMark/>
          </w:tcPr>
          <w:p w:rsidR="003956BC" w:rsidRPr="003956BC" w:rsidRDefault="003956BC" w:rsidP="003956BC">
            <w:pPr>
              <w:pStyle w:val="BodyText"/>
            </w:pPr>
            <w:r w:rsidRPr="003956BC">
              <w:t>Status</w:t>
            </w:r>
          </w:p>
        </w:tc>
        <w:tc>
          <w:tcPr>
            <w:tcW w:w="2520" w:type="dxa"/>
            <w:hideMark/>
          </w:tcPr>
          <w:p w:rsidR="003956BC" w:rsidRPr="003956BC" w:rsidRDefault="003956BC" w:rsidP="003956BC">
            <w:pPr>
              <w:pStyle w:val="BodyText"/>
            </w:pPr>
            <w:r w:rsidRPr="003956BC">
              <w:t>Work Around Explanation</w:t>
            </w:r>
          </w:p>
        </w:tc>
      </w:tr>
      <w:tr w:rsidR="003956BC" w:rsidRPr="003956BC" w:rsidTr="003956BC">
        <w:trPr>
          <w:trHeight w:val="600"/>
        </w:trPr>
        <w:tc>
          <w:tcPr>
            <w:tcW w:w="740" w:type="dxa"/>
            <w:noWrap/>
            <w:hideMark/>
          </w:tcPr>
          <w:p w:rsidR="003956BC" w:rsidRPr="003956BC" w:rsidRDefault="003956BC" w:rsidP="003956BC">
            <w:pPr>
              <w:pStyle w:val="BodyText"/>
            </w:pPr>
            <w:r w:rsidRPr="003956BC">
              <w:t>583558</w:t>
            </w:r>
          </w:p>
        </w:tc>
        <w:tc>
          <w:tcPr>
            <w:tcW w:w="4760" w:type="dxa"/>
            <w:hideMark/>
          </w:tcPr>
          <w:p w:rsidR="003956BC" w:rsidRPr="003956BC" w:rsidRDefault="003956BC" w:rsidP="003956BC">
            <w:pPr>
              <w:pStyle w:val="BodyText"/>
            </w:pPr>
            <w:r w:rsidRPr="003956BC">
              <w:t>Page breaks for available dosages in the middle of the screen for Outpatient, Issue tracker#256.</w:t>
            </w:r>
          </w:p>
        </w:tc>
        <w:tc>
          <w:tcPr>
            <w:tcW w:w="1160" w:type="dxa"/>
            <w:noWrap/>
            <w:hideMark/>
          </w:tcPr>
          <w:p w:rsidR="003956BC" w:rsidRPr="003956BC" w:rsidRDefault="003956BC" w:rsidP="003956BC">
            <w:pPr>
              <w:pStyle w:val="BodyText"/>
            </w:pPr>
            <w:r w:rsidRPr="003956BC">
              <w:t>4 - Low</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3956BC" w:rsidP="003956BC">
            <w:pPr>
              <w:pStyle w:val="BodyText"/>
            </w:pPr>
            <w:r w:rsidRPr="003956BC">
              <w:t>Formatting issue only</w:t>
            </w:r>
          </w:p>
        </w:tc>
      </w:tr>
      <w:tr w:rsidR="003956BC" w:rsidRPr="003956BC" w:rsidTr="003956BC">
        <w:trPr>
          <w:trHeight w:val="900"/>
        </w:trPr>
        <w:tc>
          <w:tcPr>
            <w:tcW w:w="740" w:type="dxa"/>
            <w:noWrap/>
            <w:hideMark/>
          </w:tcPr>
          <w:p w:rsidR="003956BC" w:rsidRPr="003956BC" w:rsidRDefault="003956BC" w:rsidP="003956BC">
            <w:pPr>
              <w:pStyle w:val="BodyText"/>
            </w:pPr>
            <w:r w:rsidRPr="003956BC">
              <w:t>578982</w:t>
            </w:r>
          </w:p>
        </w:tc>
        <w:tc>
          <w:tcPr>
            <w:tcW w:w="4760" w:type="dxa"/>
            <w:hideMark/>
          </w:tcPr>
          <w:p w:rsidR="003956BC" w:rsidRPr="003956BC" w:rsidRDefault="003956BC" w:rsidP="003956BC">
            <w:pPr>
              <w:pStyle w:val="BodyText"/>
            </w:pPr>
            <w:r w:rsidRPr="003956BC">
              <w:t>Lorazepam requires weight for Continuous Infusion route but not for Intravenous route.</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3956BC" w:rsidP="003956BC">
            <w:pPr>
              <w:pStyle w:val="BodyText"/>
            </w:pPr>
            <w:r w:rsidRPr="003956BC">
              <w:t>FDB issue -- PBM deciding whether to pursue or not</w:t>
            </w:r>
          </w:p>
        </w:tc>
      </w:tr>
      <w:tr w:rsidR="003956BC" w:rsidRPr="003956BC" w:rsidTr="003956BC">
        <w:trPr>
          <w:trHeight w:val="900"/>
        </w:trPr>
        <w:tc>
          <w:tcPr>
            <w:tcW w:w="740" w:type="dxa"/>
            <w:noWrap/>
            <w:hideMark/>
          </w:tcPr>
          <w:p w:rsidR="003956BC" w:rsidRPr="003956BC" w:rsidRDefault="003956BC" w:rsidP="003956BC">
            <w:pPr>
              <w:pStyle w:val="BodyText"/>
            </w:pPr>
            <w:r w:rsidRPr="003956BC">
              <w:t>577621</w:t>
            </w:r>
          </w:p>
        </w:tc>
        <w:tc>
          <w:tcPr>
            <w:tcW w:w="4760" w:type="dxa"/>
            <w:hideMark/>
          </w:tcPr>
          <w:p w:rsidR="003956BC" w:rsidRPr="003956BC" w:rsidRDefault="003956BC" w:rsidP="003956BC">
            <w:pPr>
              <w:pStyle w:val="BodyText"/>
            </w:pPr>
            <w:r w:rsidRPr="003956BC">
              <w:t>Vista Defect: Incorrect text in error message</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In Progress</w:t>
            </w:r>
          </w:p>
        </w:tc>
        <w:tc>
          <w:tcPr>
            <w:tcW w:w="2520" w:type="dxa"/>
            <w:hideMark/>
          </w:tcPr>
          <w:p w:rsidR="003956BC" w:rsidRPr="003956BC" w:rsidRDefault="003956BC" w:rsidP="003956BC">
            <w:pPr>
              <w:pStyle w:val="BodyText"/>
            </w:pPr>
            <w:r w:rsidRPr="003956BC">
              <w:t>Messages with needed info are given -- wording issue only</w:t>
            </w:r>
          </w:p>
        </w:tc>
      </w:tr>
      <w:tr w:rsidR="003956BC" w:rsidRPr="003956BC" w:rsidTr="003956BC">
        <w:trPr>
          <w:trHeight w:val="600"/>
        </w:trPr>
        <w:tc>
          <w:tcPr>
            <w:tcW w:w="740" w:type="dxa"/>
            <w:noWrap/>
            <w:hideMark/>
          </w:tcPr>
          <w:p w:rsidR="003956BC" w:rsidRPr="003956BC" w:rsidRDefault="003956BC" w:rsidP="003956BC">
            <w:pPr>
              <w:pStyle w:val="BodyText"/>
            </w:pPr>
            <w:r w:rsidRPr="003956BC">
              <w:t>574490</w:t>
            </w:r>
          </w:p>
        </w:tc>
        <w:tc>
          <w:tcPr>
            <w:tcW w:w="4760" w:type="dxa"/>
            <w:hideMark/>
          </w:tcPr>
          <w:p w:rsidR="003956BC" w:rsidRPr="003956BC" w:rsidRDefault="003956BC" w:rsidP="003956BC">
            <w:pPr>
              <w:pStyle w:val="BodyText"/>
            </w:pPr>
            <w:r w:rsidRPr="003956BC">
              <w:t>Formatting issue in IP and OP for order level error message.</w:t>
            </w:r>
          </w:p>
        </w:tc>
        <w:tc>
          <w:tcPr>
            <w:tcW w:w="1160" w:type="dxa"/>
            <w:noWrap/>
            <w:hideMark/>
          </w:tcPr>
          <w:p w:rsidR="003956BC" w:rsidRPr="003956BC" w:rsidRDefault="003956BC" w:rsidP="003956BC">
            <w:pPr>
              <w:pStyle w:val="BodyText"/>
            </w:pPr>
            <w:r w:rsidRPr="003956BC">
              <w:t>4 - Low</w:t>
            </w:r>
          </w:p>
        </w:tc>
        <w:tc>
          <w:tcPr>
            <w:tcW w:w="1120" w:type="dxa"/>
            <w:noWrap/>
            <w:hideMark/>
          </w:tcPr>
          <w:p w:rsidR="003956BC" w:rsidRPr="003956BC" w:rsidRDefault="003956BC" w:rsidP="003956BC">
            <w:pPr>
              <w:pStyle w:val="BodyText"/>
            </w:pPr>
            <w:r w:rsidRPr="003956BC">
              <w:t>In Progress</w:t>
            </w:r>
          </w:p>
        </w:tc>
        <w:tc>
          <w:tcPr>
            <w:tcW w:w="2520" w:type="dxa"/>
            <w:hideMark/>
          </w:tcPr>
          <w:p w:rsidR="003956BC" w:rsidRPr="003956BC" w:rsidRDefault="003956BC" w:rsidP="003956BC">
            <w:pPr>
              <w:pStyle w:val="BodyText"/>
            </w:pPr>
            <w:r w:rsidRPr="003956BC">
              <w:t>Formatting only</w:t>
            </w:r>
          </w:p>
        </w:tc>
      </w:tr>
      <w:tr w:rsidR="003956BC" w:rsidRPr="003956BC" w:rsidTr="003956BC">
        <w:trPr>
          <w:trHeight w:val="900"/>
        </w:trPr>
        <w:tc>
          <w:tcPr>
            <w:tcW w:w="740" w:type="dxa"/>
            <w:noWrap/>
            <w:hideMark/>
          </w:tcPr>
          <w:p w:rsidR="003956BC" w:rsidRPr="003956BC" w:rsidRDefault="003956BC" w:rsidP="003956BC">
            <w:pPr>
              <w:pStyle w:val="BodyText"/>
            </w:pPr>
            <w:r w:rsidRPr="003956BC">
              <w:t>571425</w:t>
            </w:r>
          </w:p>
        </w:tc>
        <w:tc>
          <w:tcPr>
            <w:tcW w:w="4760" w:type="dxa"/>
            <w:hideMark/>
          </w:tcPr>
          <w:p w:rsidR="003956BC" w:rsidRPr="003956BC" w:rsidRDefault="003956BC" w:rsidP="003956BC">
            <w:pPr>
              <w:pStyle w:val="BodyText"/>
            </w:pPr>
            <w:r w:rsidRPr="003956BC">
              <w:t>OP- Message "Now Renewing Rx # XXXX Drug: XXXXX" is scrolling of screen.</w:t>
            </w:r>
          </w:p>
        </w:tc>
        <w:tc>
          <w:tcPr>
            <w:tcW w:w="1160" w:type="dxa"/>
            <w:noWrap/>
            <w:hideMark/>
          </w:tcPr>
          <w:p w:rsidR="003956BC" w:rsidRPr="003956BC" w:rsidRDefault="003956BC" w:rsidP="003956BC">
            <w:pPr>
              <w:pStyle w:val="BodyText"/>
            </w:pPr>
            <w:r w:rsidRPr="003956BC">
              <w:t>4 - Low</w:t>
            </w:r>
          </w:p>
        </w:tc>
        <w:tc>
          <w:tcPr>
            <w:tcW w:w="1120" w:type="dxa"/>
            <w:noWrap/>
            <w:hideMark/>
          </w:tcPr>
          <w:p w:rsidR="003956BC" w:rsidRPr="003956BC" w:rsidRDefault="003956BC" w:rsidP="003956BC">
            <w:pPr>
              <w:pStyle w:val="BodyText"/>
            </w:pPr>
            <w:r w:rsidRPr="003956BC">
              <w:t>In Progress</w:t>
            </w:r>
          </w:p>
        </w:tc>
        <w:tc>
          <w:tcPr>
            <w:tcW w:w="2520" w:type="dxa"/>
            <w:hideMark/>
          </w:tcPr>
          <w:p w:rsidR="003956BC" w:rsidRPr="003956BC" w:rsidRDefault="003956BC" w:rsidP="003956BC">
            <w:pPr>
              <w:pStyle w:val="BodyText"/>
            </w:pPr>
            <w:r w:rsidRPr="003956BC">
              <w:t>User can see that order was renewed in another screen</w:t>
            </w:r>
          </w:p>
        </w:tc>
      </w:tr>
      <w:tr w:rsidR="003956BC" w:rsidRPr="003956BC" w:rsidTr="003956BC">
        <w:trPr>
          <w:trHeight w:val="2400"/>
        </w:trPr>
        <w:tc>
          <w:tcPr>
            <w:tcW w:w="740" w:type="dxa"/>
            <w:noWrap/>
            <w:hideMark/>
          </w:tcPr>
          <w:p w:rsidR="003956BC" w:rsidRPr="003956BC" w:rsidRDefault="003956BC" w:rsidP="003956BC">
            <w:pPr>
              <w:pStyle w:val="BodyText"/>
            </w:pPr>
            <w:r w:rsidRPr="003956BC">
              <w:lastRenderedPageBreak/>
              <w:t>571075</w:t>
            </w:r>
          </w:p>
        </w:tc>
        <w:tc>
          <w:tcPr>
            <w:tcW w:w="4760" w:type="dxa"/>
            <w:hideMark/>
          </w:tcPr>
          <w:p w:rsidR="003956BC" w:rsidRPr="003956BC" w:rsidRDefault="003956BC" w:rsidP="003956BC">
            <w:pPr>
              <w:pStyle w:val="BodyText"/>
            </w:pPr>
            <w:r w:rsidRPr="003956BC">
              <w:t>CK hidden action - issues with allergy check</w:t>
            </w:r>
          </w:p>
        </w:tc>
        <w:tc>
          <w:tcPr>
            <w:tcW w:w="1160" w:type="dxa"/>
            <w:noWrap/>
            <w:hideMark/>
          </w:tcPr>
          <w:p w:rsidR="003956BC" w:rsidRPr="003956BC" w:rsidRDefault="003956BC" w:rsidP="003956BC">
            <w:pPr>
              <w:pStyle w:val="BodyText"/>
            </w:pPr>
            <w:r w:rsidRPr="003956BC">
              <w:t>4 - Low</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3956BC" w:rsidP="003956BC">
            <w:pPr>
              <w:pStyle w:val="BodyText"/>
            </w:pPr>
            <w:r w:rsidRPr="003956BC">
              <w:t xml:space="preserve">Legacy issues. Maintenance team rejected because they decided the issues are not defects. Cindy Seburn asked to have a ticket logged so we won’t forget them. </w:t>
            </w:r>
          </w:p>
        </w:tc>
      </w:tr>
      <w:tr w:rsidR="003956BC" w:rsidRPr="003956BC" w:rsidTr="003956BC">
        <w:trPr>
          <w:trHeight w:val="300"/>
        </w:trPr>
        <w:tc>
          <w:tcPr>
            <w:tcW w:w="740" w:type="dxa"/>
            <w:noWrap/>
            <w:hideMark/>
          </w:tcPr>
          <w:p w:rsidR="003956BC" w:rsidRPr="003956BC" w:rsidRDefault="003956BC" w:rsidP="003956BC">
            <w:pPr>
              <w:pStyle w:val="BodyText"/>
            </w:pPr>
            <w:r w:rsidRPr="003956BC">
              <w:t>569786</w:t>
            </w:r>
          </w:p>
        </w:tc>
        <w:tc>
          <w:tcPr>
            <w:tcW w:w="4760" w:type="dxa"/>
            <w:hideMark/>
          </w:tcPr>
          <w:p w:rsidR="003956BC" w:rsidRPr="003956BC" w:rsidRDefault="003956BC" w:rsidP="003956BC">
            <w:pPr>
              <w:pStyle w:val="BodyText"/>
            </w:pPr>
            <w:r w:rsidRPr="003956BC">
              <w:t>Inpatient formatting issues for Dosing messages</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In Progress</w:t>
            </w:r>
          </w:p>
        </w:tc>
        <w:tc>
          <w:tcPr>
            <w:tcW w:w="2520" w:type="dxa"/>
            <w:hideMark/>
          </w:tcPr>
          <w:p w:rsidR="003956BC" w:rsidRPr="003956BC" w:rsidRDefault="003956BC" w:rsidP="003956BC">
            <w:pPr>
              <w:pStyle w:val="BodyText"/>
            </w:pPr>
            <w:r w:rsidRPr="003956BC">
              <w:t>Formatting issue only.</w:t>
            </w:r>
          </w:p>
        </w:tc>
      </w:tr>
      <w:tr w:rsidR="003956BC" w:rsidRPr="003956BC" w:rsidTr="003956BC">
        <w:trPr>
          <w:trHeight w:val="600"/>
        </w:trPr>
        <w:tc>
          <w:tcPr>
            <w:tcW w:w="740" w:type="dxa"/>
            <w:noWrap/>
            <w:hideMark/>
          </w:tcPr>
          <w:p w:rsidR="003956BC" w:rsidRPr="003956BC" w:rsidRDefault="003956BC" w:rsidP="003956BC">
            <w:pPr>
              <w:pStyle w:val="BodyText"/>
            </w:pPr>
            <w:r w:rsidRPr="003956BC">
              <w:t>568259</w:t>
            </w:r>
          </w:p>
        </w:tc>
        <w:tc>
          <w:tcPr>
            <w:tcW w:w="4760" w:type="dxa"/>
            <w:hideMark/>
          </w:tcPr>
          <w:p w:rsidR="003956BC" w:rsidRPr="003956BC" w:rsidRDefault="003956BC" w:rsidP="003956BC">
            <w:pPr>
              <w:pStyle w:val="BodyText"/>
            </w:pPr>
            <w:r w:rsidRPr="003956BC">
              <w:t>No line gap between the expected message and the next prompt.</w:t>
            </w:r>
          </w:p>
        </w:tc>
        <w:tc>
          <w:tcPr>
            <w:tcW w:w="1160" w:type="dxa"/>
            <w:noWrap/>
            <w:hideMark/>
          </w:tcPr>
          <w:p w:rsidR="003956BC" w:rsidRPr="003956BC" w:rsidRDefault="003956BC" w:rsidP="003956BC">
            <w:pPr>
              <w:pStyle w:val="BodyText"/>
            </w:pPr>
            <w:r w:rsidRPr="003956BC">
              <w:t>4 - Low</w:t>
            </w:r>
          </w:p>
        </w:tc>
        <w:tc>
          <w:tcPr>
            <w:tcW w:w="1120" w:type="dxa"/>
            <w:noWrap/>
            <w:hideMark/>
          </w:tcPr>
          <w:p w:rsidR="003956BC" w:rsidRPr="003956BC" w:rsidRDefault="003956BC" w:rsidP="003956BC">
            <w:pPr>
              <w:pStyle w:val="BodyText"/>
            </w:pPr>
            <w:r w:rsidRPr="003956BC">
              <w:t>In Progress</w:t>
            </w:r>
          </w:p>
        </w:tc>
        <w:tc>
          <w:tcPr>
            <w:tcW w:w="2520" w:type="dxa"/>
            <w:hideMark/>
          </w:tcPr>
          <w:p w:rsidR="003956BC" w:rsidRPr="003956BC" w:rsidRDefault="003956BC" w:rsidP="003956BC">
            <w:pPr>
              <w:pStyle w:val="BodyText"/>
            </w:pPr>
            <w:r w:rsidRPr="003956BC">
              <w:t>Formatting issue only.</w:t>
            </w:r>
          </w:p>
        </w:tc>
      </w:tr>
      <w:tr w:rsidR="003956BC" w:rsidRPr="003956BC" w:rsidTr="003956BC">
        <w:trPr>
          <w:trHeight w:val="900"/>
        </w:trPr>
        <w:tc>
          <w:tcPr>
            <w:tcW w:w="740" w:type="dxa"/>
            <w:noWrap/>
            <w:hideMark/>
          </w:tcPr>
          <w:p w:rsidR="003956BC" w:rsidRPr="003956BC" w:rsidRDefault="003956BC" w:rsidP="003956BC">
            <w:pPr>
              <w:pStyle w:val="BodyText"/>
            </w:pPr>
            <w:r w:rsidRPr="003956BC">
              <w:t>568005</w:t>
            </w:r>
          </w:p>
        </w:tc>
        <w:tc>
          <w:tcPr>
            <w:tcW w:w="4760" w:type="dxa"/>
            <w:hideMark/>
          </w:tcPr>
          <w:p w:rsidR="003956BC" w:rsidRPr="003956BC" w:rsidRDefault="003956BC" w:rsidP="003956BC">
            <w:pPr>
              <w:pStyle w:val="BodyText"/>
            </w:pPr>
            <w:r w:rsidRPr="003956BC">
              <w:t>While displaying order level error message “Performed” is being displayed instead of “done” in CPRS.</w:t>
            </w:r>
          </w:p>
        </w:tc>
        <w:tc>
          <w:tcPr>
            <w:tcW w:w="1160" w:type="dxa"/>
            <w:noWrap/>
            <w:hideMark/>
          </w:tcPr>
          <w:p w:rsidR="003956BC" w:rsidRPr="003956BC" w:rsidRDefault="003956BC" w:rsidP="003956BC">
            <w:pPr>
              <w:pStyle w:val="BodyText"/>
            </w:pPr>
            <w:r w:rsidRPr="003956BC">
              <w:t>4 - Low</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3956BC" w:rsidP="003956BC">
            <w:pPr>
              <w:pStyle w:val="BodyText"/>
            </w:pPr>
            <w:r w:rsidRPr="003956BC">
              <w:t>Verbiage issue only.</w:t>
            </w:r>
          </w:p>
        </w:tc>
      </w:tr>
      <w:tr w:rsidR="003956BC" w:rsidRPr="003956BC" w:rsidTr="003956BC">
        <w:trPr>
          <w:trHeight w:val="600"/>
        </w:trPr>
        <w:tc>
          <w:tcPr>
            <w:tcW w:w="740" w:type="dxa"/>
            <w:noWrap/>
            <w:hideMark/>
          </w:tcPr>
          <w:p w:rsidR="003956BC" w:rsidRPr="003956BC" w:rsidRDefault="003956BC" w:rsidP="003956BC">
            <w:pPr>
              <w:pStyle w:val="BodyText"/>
            </w:pPr>
            <w:r w:rsidRPr="003956BC">
              <w:t>567984</w:t>
            </w:r>
          </w:p>
        </w:tc>
        <w:tc>
          <w:tcPr>
            <w:tcW w:w="4760" w:type="dxa"/>
            <w:hideMark/>
          </w:tcPr>
          <w:p w:rsidR="003956BC" w:rsidRPr="003956BC" w:rsidRDefault="003956BC" w:rsidP="003956BC">
            <w:pPr>
              <w:pStyle w:val="BodyText"/>
            </w:pPr>
            <w:r w:rsidRPr="003956BC">
              <w:t xml:space="preserve">Colon ‘:’ is being displayed after the drug name in few instances in CPRS and in </w:t>
            </w:r>
            <w:proofErr w:type="spellStart"/>
            <w:r w:rsidRPr="003956BC">
              <w:t>VistA</w:t>
            </w:r>
            <w:proofErr w:type="spellEnd"/>
            <w:r w:rsidRPr="003956BC">
              <w:t>.</w:t>
            </w:r>
          </w:p>
        </w:tc>
        <w:tc>
          <w:tcPr>
            <w:tcW w:w="1160" w:type="dxa"/>
            <w:noWrap/>
            <w:hideMark/>
          </w:tcPr>
          <w:p w:rsidR="003956BC" w:rsidRPr="003956BC" w:rsidRDefault="003956BC" w:rsidP="003956BC">
            <w:pPr>
              <w:pStyle w:val="BodyText"/>
            </w:pPr>
            <w:r w:rsidRPr="003956BC">
              <w:t>4 - Low</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3956BC" w:rsidP="003956BC">
            <w:pPr>
              <w:pStyle w:val="BodyText"/>
            </w:pPr>
            <w:r w:rsidRPr="003956BC">
              <w:t>Formatting issue only.</w:t>
            </w:r>
          </w:p>
        </w:tc>
      </w:tr>
      <w:tr w:rsidR="003956BC" w:rsidRPr="003956BC" w:rsidTr="003956BC">
        <w:trPr>
          <w:trHeight w:val="900"/>
        </w:trPr>
        <w:tc>
          <w:tcPr>
            <w:tcW w:w="740" w:type="dxa"/>
            <w:noWrap/>
            <w:hideMark/>
          </w:tcPr>
          <w:p w:rsidR="003956BC" w:rsidRPr="003956BC" w:rsidRDefault="003956BC" w:rsidP="003956BC">
            <w:pPr>
              <w:pStyle w:val="BodyText"/>
            </w:pPr>
            <w:r w:rsidRPr="003956BC">
              <w:t>567345</w:t>
            </w:r>
          </w:p>
        </w:tc>
        <w:tc>
          <w:tcPr>
            <w:tcW w:w="4760" w:type="dxa"/>
            <w:hideMark/>
          </w:tcPr>
          <w:p w:rsidR="003956BC" w:rsidRPr="003956BC" w:rsidRDefault="003956BC" w:rsidP="003956BC">
            <w:pPr>
              <w:pStyle w:val="BodyText"/>
            </w:pPr>
            <w:r w:rsidRPr="003956BC">
              <w:t>Vista Defect: Technician logging an Intervention</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3956BC" w:rsidP="003956BC">
            <w:pPr>
              <w:pStyle w:val="BodyText"/>
            </w:pPr>
            <w:r w:rsidRPr="003956BC">
              <w:t>Legacy issue.  Logged so it can be discussed and re-assigned appropriately</w:t>
            </w:r>
          </w:p>
        </w:tc>
      </w:tr>
      <w:tr w:rsidR="003956BC" w:rsidRPr="003956BC" w:rsidTr="003956BC">
        <w:trPr>
          <w:trHeight w:val="600"/>
        </w:trPr>
        <w:tc>
          <w:tcPr>
            <w:tcW w:w="740" w:type="dxa"/>
            <w:noWrap/>
            <w:hideMark/>
          </w:tcPr>
          <w:p w:rsidR="003956BC" w:rsidRPr="003956BC" w:rsidRDefault="003956BC" w:rsidP="003956BC">
            <w:pPr>
              <w:pStyle w:val="BodyText"/>
            </w:pPr>
            <w:r w:rsidRPr="003956BC">
              <w:t>566858</w:t>
            </w:r>
          </w:p>
        </w:tc>
        <w:tc>
          <w:tcPr>
            <w:tcW w:w="4760" w:type="dxa"/>
            <w:hideMark/>
          </w:tcPr>
          <w:p w:rsidR="003956BC" w:rsidRPr="003956BC" w:rsidRDefault="003956BC" w:rsidP="003956BC">
            <w:pPr>
              <w:pStyle w:val="BodyText"/>
            </w:pPr>
            <w:r w:rsidRPr="003956BC">
              <w:t>Vista Defect: Invalid line of code discovered in Outpatient Duplicate Therapy Display Logic</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In Progress</w:t>
            </w:r>
          </w:p>
        </w:tc>
        <w:tc>
          <w:tcPr>
            <w:tcW w:w="2520" w:type="dxa"/>
            <w:hideMark/>
          </w:tcPr>
          <w:p w:rsidR="003956BC" w:rsidRPr="003956BC" w:rsidRDefault="003956BC" w:rsidP="003956BC">
            <w:pPr>
              <w:pStyle w:val="BodyText"/>
            </w:pPr>
            <w:r w:rsidRPr="003956BC">
              <w:t>Being investigated -- currently causes no issue.</w:t>
            </w:r>
          </w:p>
        </w:tc>
      </w:tr>
      <w:tr w:rsidR="003956BC" w:rsidRPr="003956BC" w:rsidTr="003956BC">
        <w:trPr>
          <w:trHeight w:val="900"/>
        </w:trPr>
        <w:tc>
          <w:tcPr>
            <w:tcW w:w="740" w:type="dxa"/>
            <w:noWrap/>
            <w:hideMark/>
          </w:tcPr>
          <w:p w:rsidR="003956BC" w:rsidRPr="003956BC" w:rsidRDefault="003956BC" w:rsidP="003956BC">
            <w:pPr>
              <w:pStyle w:val="BodyText"/>
            </w:pPr>
            <w:r w:rsidRPr="003956BC">
              <w:t>564713</w:t>
            </w:r>
          </w:p>
        </w:tc>
        <w:tc>
          <w:tcPr>
            <w:tcW w:w="4760" w:type="dxa"/>
            <w:hideMark/>
          </w:tcPr>
          <w:p w:rsidR="003956BC" w:rsidRPr="003956BC" w:rsidRDefault="003956BC" w:rsidP="003956BC">
            <w:pPr>
              <w:pStyle w:val="BodyText"/>
            </w:pPr>
            <w:r w:rsidRPr="003956BC">
              <w:t>GDI message displayed with MSD error (</w:t>
            </w:r>
            <w:proofErr w:type="spellStart"/>
            <w:r w:rsidRPr="003956BC">
              <w:t>bsa</w:t>
            </w:r>
            <w:proofErr w:type="spellEnd"/>
            <w:r w:rsidRPr="003956BC">
              <w:t xml:space="preserve"> required) when it should not through CPRS and BD IPM and OP.</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In Progress</w:t>
            </w:r>
          </w:p>
        </w:tc>
        <w:tc>
          <w:tcPr>
            <w:tcW w:w="2520" w:type="dxa"/>
            <w:hideMark/>
          </w:tcPr>
          <w:p w:rsidR="003956BC" w:rsidRPr="003956BC" w:rsidRDefault="003956BC" w:rsidP="003956BC">
            <w:pPr>
              <w:pStyle w:val="BodyText"/>
            </w:pPr>
            <w:r w:rsidRPr="003956BC">
              <w:t>Correct info is displayed along with an extra message.</w:t>
            </w:r>
          </w:p>
        </w:tc>
      </w:tr>
      <w:tr w:rsidR="003956BC" w:rsidRPr="003956BC" w:rsidTr="003956BC">
        <w:trPr>
          <w:trHeight w:val="900"/>
        </w:trPr>
        <w:tc>
          <w:tcPr>
            <w:tcW w:w="740" w:type="dxa"/>
            <w:noWrap/>
            <w:hideMark/>
          </w:tcPr>
          <w:p w:rsidR="003956BC" w:rsidRPr="003956BC" w:rsidRDefault="003956BC" w:rsidP="003956BC">
            <w:pPr>
              <w:pStyle w:val="BodyText"/>
            </w:pPr>
            <w:r w:rsidRPr="003956BC">
              <w:t>564661</w:t>
            </w:r>
          </w:p>
        </w:tc>
        <w:tc>
          <w:tcPr>
            <w:tcW w:w="4760" w:type="dxa"/>
            <w:hideMark/>
          </w:tcPr>
          <w:p w:rsidR="003956BC" w:rsidRPr="003956BC" w:rsidRDefault="003956BC" w:rsidP="003956BC">
            <w:pPr>
              <w:pStyle w:val="BodyText"/>
            </w:pPr>
            <w:r w:rsidRPr="003956BC">
              <w:t>Bad Route not Incorporated in Error Message OP and IPM</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3956BC" w:rsidP="003956BC">
            <w:pPr>
              <w:pStyle w:val="BodyText"/>
            </w:pPr>
            <w:r w:rsidRPr="003956BC">
              <w:t>Error message is displayed it simply omits the reason.</w:t>
            </w:r>
          </w:p>
        </w:tc>
      </w:tr>
      <w:tr w:rsidR="003956BC" w:rsidRPr="003956BC" w:rsidTr="003956BC">
        <w:trPr>
          <w:trHeight w:val="600"/>
        </w:trPr>
        <w:tc>
          <w:tcPr>
            <w:tcW w:w="740" w:type="dxa"/>
            <w:noWrap/>
            <w:hideMark/>
          </w:tcPr>
          <w:p w:rsidR="003956BC" w:rsidRPr="003956BC" w:rsidRDefault="003956BC" w:rsidP="003956BC">
            <w:pPr>
              <w:pStyle w:val="BodyText"/>
            </w:pPr>
            <w:r w:rsidRPr="003956BC">
              <w:t>564602</w:t>
            </w:r>
          </w:p>
        </w:tc>
        <w:tc>
          <w:tcPr>
            <w:tcW w:w="4760" w:type="dxa"/>
            <w:hideMark/>
          </w:tcPr>
          <w:p w:rsidR="003956BC" w:rsidRPr="003956BC" w:rsidRDefault="003956BC" w:rsidP="003956BC">
            <w:pPr>
              <w:pStyle w:val="BodyText"/>
            </w:pPr>
            <w:r w:rsidRPr="003956BC">
              <w:t>Formatting Issues for Dosing message displays in Outpatient Pharmacy</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In Progress</w:t>
            </w:r>
          </w:p>
        </w:tc>
        <w:tc>
          <w:tcPr>
            <w:tcW w:w="2520" w:type="dxa"/>
            <w:hideMark/>
          </w:tcPr>
          <w:p w:rsidR="003956BC" w:rsidRPr="003956BC" w:rsidRDefault="003956BC" w:rsidP="003956BC">
            <w:pPr>
              <w:pStyle w:val="BodyText"/>
            </w:pPr>
            <w:r w:rsidRPr="003956BC">
              <w:t>Formatting issue only</w:t>
            </w:r>
          </w:p>
        </w:tc>
      </w:tr>
      <w:tr w:rsidR="003956BC" w:rsidRPr="003956BC" w:rsidTr="003956BC">
        <w:trPr>
          <w:trHeight w:val="600"/>
        </w:trPr>
        <w:tc>
          <w:tcPr>
            <w:tcW w:w="740" w:type="dxa"/>
            <w:noWrap/>
            <w:hideMark/>
          </w:tcPr>
          <w:p w:rsidR="003956BC" w:rsidRPr="003956BC" w:rsidRDefault="003956BC" w:rsidP="003956BC">
            <w:pPr>
              <w:pStyle w:val="BodyText"/>
            </w:pPr>
            <w:r w:rsidRPr="003956BC">
              <w:lastRenderedPageBreak/>
              <w:t>564167</w:t>
            </w:r>
          </w:p>
        </w:tc>
        <w:tc>
          <w:tcPr>
            <w:tcW w:w="4760" w:type="dxa"/>
            <w:hideMark/>
          </w:tcPr>
          <w:p w:rsidR="003956BC" w:rsidRPr="003956BC" w:rsidRDefault="003956BC" w:rsidP="003956BC">
            <w:pPr>
              <w:pStyle w:val="BodyText"/>
            </w:pPr>
            <w:r w:rsidRPr="003956BC">
              <w:t>Error Text Incorrect for Various Scenarios on CPRS side for OP and some for IP</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3956BC" w:rsidP="003956BC">
            <w:pPr>
              <w:pStyle w:val="BodyText"/>
            </w:pPr>
            <w:r w:rsidRPr="003956BC">
              <w:t>Verbiage issue only.</w:t>
            </w:r>
          </w:p>
        </w:tc>
      </w:tr>
      <w:tr w:rsidR="003956BC" w:rsidRPr="003956BC" w:rsidTr="003956BC">
        <w:trPr>
          <w:trHeight w:val="600"/>
        </w:trPr>
        <w:tc>
          <w:tcPr>
            <w:tcW w:w="740" w:type="dxa"/>
            <w:noWrap/>
            <w:hideMark/>
          </w:tcPr>
          <w:p w:rsidR="003956BC" w:rsidRPr="003956BC" w:rsidRDefault="003956BC" w:rsidP="003956BC">
            <w:pPr>
              <w:pStyle w:val="BodyText"/>
            </w:pPr>
            <w:r w:rsidRPr="003956BC">
              <w:t>563055</w:t>
            </w:r>
          </w:p>
        </w:tc>
        <w:tc>
          <w:tcPr>
            <w:tcW w:w="4760" w:type="dxa"/>
            <w:hideMark/>
          </w:tcPr>
          <w:p w:rsidR="003956BC" w:rsidRPr="003956BC" w:rsidRDefault="003956BC" w:rsidP="003956BC">
            <w:pPr>
              <w:pStyle w:val="BodyText"/>
            </w:pPr>
            <w:r w:rsidRPr="003956BC">
              <w:t>Frequency Low value not rounded for custom frequency message display</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3956BC" w:rsidP="003956BC">
            <w:pPr>
              <w:pStyle w:val="BodyText"/>
            </w:pPr>
            <w:r w:rsidRPr="003956BC">
              <w:t>Value is displayed it's just not rounded.</w:t>
            </w:r>
          </w:p>
        </w:tc>
      </w:tr>
      <w:tr w:rsidR="003956BC" w:rsidRPr="003956BC" w:rsidTr="003956BC">
        <w:trPr>
          <w:trHeight w:val="600"/>
        </w:trPr>
        <w:tc>
          <w:tcPr>
            <w:tcW w:w="740" w:type="dxa"/>
            <w:noWrap/>
            <w:hideMark/>
          </w:tcPr>
          <w:p w:rsidR="003956BC" w:rsidRPr="003956BC" w:rsidRDefault="003956BC" w:rsidP="003956BC">
            <w:pPr>
              <w:pStyle w:val="BodyText"/>
            </w:pPr>
            <w:r w:rsidRPr="003956BC">
              <w:t>557371</w:t>
            </w:r>
          </w:p>
        </w:tc>
        <w:tc>
          <w:tcPr>
            <w:tcW w:w="4760" w:type="dxa"/>
            <w:hideMark/>
          </w:tcPr>
          <w:p w:rsidR="003956BC" w:rsidRPr="003956BC" w:rsidRDefault="003956BC" w:rsidP="003956BC">
            <w:pPr>
              <w:pStyle w:val="BodyText"/>
            </w:pPr>
            <w:r w:rsidRPr="003956BC">
              <w:t>OP formatting issues for complex orders for Per Orifice Note functionality</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In Progress</w:t>
            </w:r>
          </w:p>
        </w:tc>
        <w:tc>
          <w:tcPr>
            <w:tcW w:w="2520" w:type="dxa"/>
            <w:hideMark/>
          </w:tcPr>
          <w:p w:rsidR="003956BC" w:rsidRPr="003956BC" w:rsidRDefault="003956BC" w:rsidP="003956BC">
            <w:pPr>
              <w:pStyle w:val="BodyText"/>
            </w:pPr>
            <w:r w:rsidRPr="003956BC">
              <w:t>Formatting issue only.</w:t>
            </w:r>
          </w:p>
        </w:tc>
      </w:tr>
      <w:tr w:rsidR="003956BC" w:rsidRPr="003956BC" w:rsidTr="003956BC">
        <w:trPr>
          <w:trHeight w:val="1200"/>
        </w:trPr>
        <w:tc>
          <w:tcPr>
            <w:tcW w:w="740" w:type="dxa"/>
            <w:noWrap/>
            <w:hideMark/>
          </w:tcPr>
          <w:p w:rsidR="003956BC" w:rsidRPr="003956BC" w:rsidRDefault="003956BC" w:rsidP="003956BC">
            <w:pPr>
              <w:pStyle w:val="BodyText"/>
            </w:pPr>
            <w:r w:rsidRPr="003956BC">
              <w:t>557273</w:t>
            </w:r>
          </w:p>
        </w:tc>
        <w:tc>
          <w:tcPr>
            <w:tcW w:w="4760" w:type="dxa"/>
            <w:hideMark/>
          </w:tcPr>
          <w:p w:rsidR="003956BC" w:rsidRPr="003956BC" w:rsidRDefault="003956BC" w:rsidP="003956BC">
            <w:pPr>
              <w:pStyle w:val="BodyText"/>
            </w:pPr>
            <w:r w:rsidRPr="003956BC">
              <w:t>Available Dosage List incorrect when editing Rx entered by non RPH for drug with no Dosages defined.</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In Progress</w:t>
            </w:r>
          </w:p>
        </w:tc>
        <w:tc>
          <w:tcPr>
            <w:tcW w:w="2520" w:type="dxa"/>
            <w:hideMark/>
          </w:tcPr>
          <w:p w:rsidR="003956BC" w:rsidRPr="003956BC" w:rsidRDefault="003956BC" w:rsidP="003956BC">
            <w:pPr>
              <w:pStyle w:val="BodyText"/>
            </w:pPr>
            <w:r w:rsidRPr="003956BC">
              <w:t>Display difference between new order and edit.  Does not affect functionality.</w:t>
            </w:r>
          </w:p>
        </w:tc>
      </w:tr>
      <w:tr w:rsidR="003956BC" w:rsidRPr="003956BC" w:rsidTr="003956BC">
        <w:trPr>
          <w:trHeight w:val="600"/>
        </w:trPr>
        <w:tc>
          <w:tcPr>
            <w:tcW w:w="740" w:type="dxa"/>
            <w:noWrap/>
            <w:hideMark/>
          </w:tcPr>
          <w:p w:rsidR="003956BC" w:rsidRPr="003956BC" w:rsidRDefault="003956BC" w:rsidP="003956BC">
            <w:pPr>
              <w:pStyle w:val="BodyText"/>
            </w:pPr>
            <w:r w:rsidRPr="003956BC">
              <w:t>539135</w:t>
            </w:r>
          </w:p>
        </w:tc>
        <w:tc>
          <w:tcPr>
            <w:tcW w:w="4760" w:type="dxa"/>
            <w:hideMark/>
          </w:tcPr>
          <w:p w:rsidR="003956BC" w:rsidRPr="003956BC" w:rsidRDefault="003956BC" w:rsidP="003956BC">
            <w:pPr>
              <w:pStyle w:val="BodyText"/>
            </w:pPr>
            <w:r w:rsidRPr="003956BC">
              <w:t>Vista Defect - Formatting Issues in Outpatient Pharmacy</w:t>
            </w:r>
          </w:p>
        </w:tc>
        <w:tc>
          <w:tcPr>
            <w:tcW w:w="1160" w:type="dxa"/>
            <w:noWrap/>
            <w:hideMark/>
          </w:tcPr>
          <w:p w:rsidR="003956BC" w:rsidRPr="003956BC" w:rsidRDefault="003956BC" w:rsidP="003956BC">
            <w:pPr>
              <w:pStyle w:val="BodyText"/>
            </w:pPr>
            <w:r w:rsidRPr="003956BC">
              <w:t>2 - High</w:t>
            </w:r>
          </w:p>
        </w:tc>
        <w:tc>
          <w:tcPr>
            <w:tcW w:w="1120" w:type="dxa"/>
            <w:noWrap/>
            <w:hideMark/>
          </w:tcPr>
          <w:p w:rsidR="003956BC" w:rsidRPr="003956BC" w:rsidRDefault="003956BC" w:rsidP="003956BC">
            <w:pPr>
              <w:pStyle w:val="BodyText"/>
            </w:pPr>
            <w:r w:rsidRPr="003956BC">
              <w:t>In Progress</w:t>
            </w:r>
          </w:p>
        </w:tc>
        <w:tc>
          <w:tcPr>
            <w:tcW w:w="2520" w:type="dxa"/>
            <w:hideMark/>
          </w:tcPr>
          <w:p w:rsidR="003956BC" w:rsidRPr="003956BC" w:rsidRDefault="003956BC" w:rsidP="003956BC">
            <w:pPr>
              <w:pStyle w:val="BodyText"/>
            </w:pPr>
            <w:r w:rsidRPr="003956BC">
              <w:t>Formatting issue only</w:t>
            </w:r>
          </w:p>
        </w:tc>
      </w:tr>
      <w:tr w:rsidR="003956BC" w:rsidRPr="003956BC" w:rsidTr="003956BC">
        <w:trPr>
          <w:trHeight w:val="600"/>
        </w:trPr>
        <w:tc>
          <w:tcPr>
            <w:tcW w:w="740" w:type="dxa"/>
            <w:noWrap/>
            <w:hideMark/>
          </w:tcPr>
          <w:p w:rsidR="003956BC" w:rsidRPr="003956BC" w:rsidRDefault="003956BC" w:rsidP="003956BC">
            <w:pPr>
              <w:pStyle w:val="BodyText"/>
            </w:pPr>
            <w:r w:rsidRPr="003956BC">
              <w:t>534782</w:t>
            </w:r>
          </w:p>
        </w:tc>
        <w:tc>
          <w:tcPr>
            <w:tcW w:w="4760" w:type="dxa"/>
            <w:hideMark/>
          </w:tcPr>
          <w:p w:rsidR="003956BC" w:rsidRPr="003956BC" w:rsidRDefault="003956BC" w:rsidP="003956BC">
            <w:pPr>
              <w:pStyle w:val="BodyText"/>
            </w:pPr>
            <w:r w:rsidRPr="003956BC">
              <w:t xml:space="preserve">2.6.1_OP_Max Daily </w:t>
            </w:r>
            <w:proofErr w:type="spellStart"/>
            <w:r w:rsidRPr="003956BC">
              <w:t>Intro_PBM</w:t>
            </w:r>
            <w:proofErr w:type="spellEnd"/>
            <w:r w:rsidRPr="003956BC">
              <w:t xml:space="preserve"> V7-10 Top of Form and dosing info displayed on single screen</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In Progress</w:t>
            </w:r>
          </w:p>
        </w:tc>
        <w:tc>
          <w:tcPr>
            <w:tcW w:w="2520" w:type="dxa"/>
            <w:hideMark/>
          </w:tcPr>
          <w:p w:rsidR="003956BC" w:rsidRPr="003956BC" w:rsidRDefault="003956BC" w:rsidP="003956BC">
            <w:pPr>
              <w:pStyle w:val="BodyText"/>
            </w:pPr>
            <w:r w:rsidRPr="003956BC">
              <w:t>Formatting issue only</w:t>
            </w:r>
          </w:p>
        </w:tc>
      </w:tr>
      <w:tr w:rsidR="003956BC" w:rsidRPr="003956BC" w:rsidTr="003956BC">
        <w:trPr>
          <w:trHeight w:val="900"/>
        </w:trPr>
        <w:tc>
          <w:tcPr>
            <w:tcW w:w="740" w:type="dxa"/>
            <w:noWrap/>
            <w:hideMark/>
          </w:tcPr>
          <w:p w:rsidR="003956BC" w:rsidRPr="003956BC" w:rsidRDefault="003956BC" w:rsidP="003956BC">
            <w:pPr>
              <w:pStyle w:val="BodyText"/>
            </w:pPr>
            <w:r w:rsidRPr="003956BC">
              <w:t>532804</w:t>
            </w:r>
          </w:p>
        </w:tc>
        <w:tc>
          <w:tcPr>
            <w:tcW w:w="4760" w:type="dxa"/>
            <w:hideMark/>
          </w:tcPr>
          <w:p w:rsidR="003956BC" w:rsidRPr="003956BC" w:rsidRDefault="003956BC" w:rsidP="003956BC">
            <w:pPr>
              <w:pStyle w:val="BodyText"/>
            </w:pPr>
            <w:r w:rsidRPr="003956BC">
              <w:t>Spacing issue while testing when invalid or undefined frequency is used to enter an OP order in Backdoor.</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In Progress</w:t>
            </w:r>
          </w:p>
        </w:tc>
        <w:tc>
          <w:tcPr>
            <w:tcW w:w="2520" w:type="dxa"/>
            <w:hideMark/>
          </w:tcPr>
          <w:p w:rsidR="003956BC" w:rsidRPr="003956BC" w:rsidRDefault="003956BC" w:rsidP="003956BC">
            <w:pPr>
              <w:pStyle w:val="BodyText"/>
            </w:pPr>
            <w:r w:rsidRPr="003956BC">
              <w:t>Formatting issue only</w:t>
            </w:r>
          </w:p>
        </w:tc>
      </w:tr>
      <w:tr w:rsidR="003956BC" w:rsidRPr="003956BC" w:rsidTr="003956BC">
        <w:trPr>
          <w:trHeight w:val="900"/>
        </w:trPr>
        <w:tc>
          <w:tcPr>
            <w:tcW w:w="740" w:type="dxa"/>
            <w:noWrap/>
            <w:hideMark/>
          </w:tcPr>
          <w:p w:rsidR="003956BC" w:rsidRPr="003956BC" w:rsidRDefault="003956BC" w:rsidP="003956BC">
            <w:pPr>
              <w:pStyle w:val="BodyText"/>
            </w:pPr>
            <w:r w:rsidRPr="003956BC">
              <w:t>532313</w:t>
            </w:r>
          </w:p>
        </w:tc>
        <w:tc>
          <w:tcPr>
            <w:tcW w:w="4760" w:type="dxa"/>
            <w:hideMark/>
          </w:tcPr>
          <w:p w:rsidR="003956BC" w:rsidRPr="003956BC" w:rsidRDefault="003956BC" w:rsidP="003956BC">
            <w:pPr>
              <w:pStyle w:val="BodyText"/>
            </w:pPr>
            <w:r w:rsidRPr="003956BC">
              <w:t>CPRS is displaying Dosing checks when the drug is dependent on MDD check only for both IP and OP. Backdoor messages are as expected.</w:t>
            </w:r>
          </w:p>
        </w:tc>
        <w:tc>
          <w:tcPr>
            <w:tcW w:w="1160" w:type="dxa"/>
            <w:noWrap/>
            <w:hideMark/>
          </w:tcPr>
          <w:p w:rsidR="003956BC" w:rsidRPr="003956BC" w:rsidRDefault="003956BC" w:rsidP="003956BC">
            <w:pPr>
              <w:pStyle w:val="BodyText"/>
            </w:pPr>
            <w:r w:rsidRPr="003956BC">
              <w:t>4 - Low</w:t>
            </w:r>
          </w:p>
        </w:tc>
        <w:tc>
          <w:tcPr>
            <w:tcW w:w="1120" w:type="dxa"/>
            <w:noWrap/>
            <w:hideMark/>
          </w:tcPr>
          <w:p w:rsidR="003956BC" w:rsidRPr="003956BC" w:rsidRDefault="003956BC" w:rsidP="003956BC">
            <w:pPr>
              <w:pStyle w:val="BodyText"/>
            </w:pPr>
            <w:r w:rsidRPr="003956BC">
              <w:t>Reopened</w:t>
            </w:r>
          </w:p>
        </w:tc>
        <w:tc>
          <w:tcPr>
            <w:tcW w:w="2520" w:type="dxa"/>
            <w:hideMark/>
          </w:tcPr>
          <w:p w:rsidR="003956BC" w:rsidRPr="003956BC" w:rsidRDefault="003956BC" w:rsidP="003956BC">
            <w:pPr>
              <w:pStyle w:val="BodyText"/>
            </w:pPr>
            <w:r w:rsidRPr="003956BC">
              <w:t>Verbiage issue only.</w:t>
            </w:r>
          </w:p>
        </w:tc>
      </w:tr>
      <w:tr w:rsidR="003956BC" w:rsidRPr="003956BC" w:rsidTr="003956BC">
        <w:trPr>
          <w:trHeight w:val="900"/>
        </w:trPr>
        <w:tc>
          <w:tcPr>
            <w:tcW w:w="740" w:type="dxa"/>
            <w:noWrap/>
            <w:hideMark/>
          </w:tcPr>
          <w:p w:rsidR="003956BC" w:rsidRPr="003956BC" w:rsidRDefault="003956BC" w:rsidP="003956BC">
            <w:pPr>
              <w:pStyle w:val="BodyText"/>
            </w:pPr>
            <w:r w:rsidRPr="003956BC">
              <w:t>525330</w:t>
            </w:r>
          </w:p>
        </w:tc>
        <w:tc>
          <w:tcPr>
            <w:tcW w:w="4760" w:type="dxa"/>
            <w:hideMark/>
          </w:tcPr>
          <w:p w:rsidR="003956BC" w:rsidRPr="003956BC" w:rsidRDefault="003956BC" w:rsidP="003956BC">
            <w:pPr>
              <w:pStyle w:val="BodyText"/>
            </w:pPr>
            <w:r w:rsidRPr="003956BC">
              <w:t>"Dosing Checks could not be performed for Drug: &lt;Drug name&gt;" message is displaying where it is not expected.</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Reopened</w:t>
            </w:r>
          </w:p>
        </w:tc>
        <w:tc>
          <w:tcPr>
            <w:tcW w:w="2520" w:type="dxa"/>
            <w:hideMark/>
          </w:tcPr>
          <w:p w:rsidR="003956BC" w:rsidRPr="003956BC" w:rsidRDefault="003956BC" w:rsidP="003956BC">
            <w:pPr>
              <w:pStyle w:val="BodyText"/>
            </w:pPr>
            <w:r w:rsidRPr="003956BC">
              <w:t>Unnecessary message displaying.</w:t>
            </w:r>
          </w:p>
        </w:tc>
      </w:tr>
      <w:tr w:rsidR="003956BC" w:rsidRPr="003956BC" w:rsidTr="003956BC">
        <w:trPr>
          <w:trHeight w:val="600"/>
        </w:trPr>
        <w:tc>
          <w:tcPr>
            <w:tcW w:w="740" w:type="dxa"/>
            <w:noWrap/>
            <w:hideMark/>
          </w:tcPr>
          <w:p w:rsidR="003956BC" w:rsidRPr="003956BC" w:rsidRDefault="003956BC" w:rsidP="003956BC">
            <w:pPr>
              <w:pStyle w:val="BodyText"/>
            </w:pPr>
            <w:r w:rsidRPr="003956BC">
              <w:t>523094</w:t>
            </w:r>
          </w:p>
        </w:tc>
        <w:tc>
          <w:tcPr>
            <w:tcW w:w="4760" w:type="dxa"/>
            <w:hideMark/>
          </w:tcPr>
          <w:p w:rsidR="003956BC" w:rsidRPr="003956BC" w:rsidRDefault="003956BC" w:rsidP="003956BC">
            <w:pPr>
              <w:pStyle w:val="BodyText"/>
            </w:pPr>
            <w:r w:rsidRPr="003956BC">
              <w:t>Dosing order checks for an OP renewal are separated by "Press return to continue" - IT #214</w:t>
            </w:r>
          </w:p>
        </w:tc>
        <w:tc>
          <w:tcPr>
            <w:tcW w:w="1160" w:type="dxa"/>
            <w:noWrap/>
            <w:hideMark/>
          </w:tcPr>
          <w:p w:rsidR="003956BC" w:rsidRPr="003956BC" w:rsidRDefault="003956BC" w:rsidP="003956BC">
            <w:pPr>
              <w:pStyle w:val="BodyText"/>
            </w:pPr>
            <w:r w:rsidRPr="003956BC">
              <w:t>4 - Low</w:t>
            </w:r>
          </w:p>
        </w:tc>
        <w:tc>
          <w:tcPr>
            <w:tcW w:w="1120" w:type="dxa"/>
            <w:noWrap/>
            <w:hideMark/>
          </w:tcPr>
          <w:p w:rsidR="003956BC" w:rsidRPr="003956BC" w:rsidRDefault="003956BC" w:rsidP="003956BC">
            <w:pPr>
              <w:pStyle w:val="BodyText"/>
            </w:pPr>
            <w:r w:rsidRPr="003956BC">
              <w:t>In Progress</w:t>
            </w:r>
          </w:p>
        </w:tc>
        <w:tc>
          <w:tcPr>
            <w:tcW w:w="2520" w:type="dxa"/>
            <w:hideMark/>
          </w:tcPr>
          <w:p w:rsidR="003956BC" w:rsidRPr="003956BC" w:rsidRDefault="003956BC" w:rsidP="003956BC">
            <w:pPr>
              <w:pStyle w:val="BodyText"/>
            </w:pPr>
            <w:r w:rsidRPr="003956BC">
              <w:t>Formatting issue only</w:t>
            </w:r>
          </w:p>
        </w:tc>
      </w:tr>
      <w:tr w:rsidR="003956BC" w:rsidRPr="003956BC" w:rsidTr="003956BC">
        <w:trPr>
          <w:trHeight w:val="600"/>
        </w:trPr>
        <w:tc>
          <w:tcPr>
            <w:tcW w:w="740" w:type="dxa"/>
            <w:noWrap/>
            <w:hideMark/>
          </w:tcPr>
          <w:p w:rsidR="003956BC" w:rsidRPr="003956BC" w:rsidRDefault="003956BC" w:rsidP="003956BC">
            <w:pPr>
              <w:pStyle w:val="BodyText"/>
            </w:pPr>
            <w:r w:rsidRPr="003956BC">
              <w:t>503166</w:t>
            </w:r>
          </w:p>
        </w:tc>
        <w:tc>
          <w:tcPr>
            <w:tcW w:w="4760" w:type="dxa"/>
            <w:hideMark/>
          </w:tcPr>
          <w:p w:rsidR="003956BC" w:rsidRPr="003956BC" w:rsidRDefault="003956BC" w:rsidP="003956BC">
            <w:pPr>
              <w:pStyle w:val="BodyText"/>
            </w:pPr>
            <w:r w:rsidRPr="003956BC">
              <w:t>OP - No blank line between dosing messages displayed.</w:t>
            </w:r>
          </w:p>
        </w:tc>
        <w:tc>
          <w:tcPr>
            <w:tcW w:w="1160" w:type="dxa"/>
            <w:noWrap/>
            <w:hideMark/>
          </w:tcPr>
          <w:p w:rsidR="003956BC" w:rsidRPr="003956BC" w:rsidRDefault="003956BC" w:rsidP="003956BC">
            <w:pPr>
              <w:pStyle w:val="BodyText"/>
            </w:pPr>
            <w:r w:rsidRPr="003956BC">
              <w:t>4 - Low</w:t>
            </w:r>
          </w:p>
        </w:tc>
        <w:tc>
          <w:tcPr>
            <w:tcW w:w="1120" w:type="dxa"/>
            <w:noWrap/>
            <w:hideMark/>
          </w:tcPr>
          <w:p w:rsidR="003956BC" w:rsidRPr="003956BC" w:rsidRDefault="003956BC" w:rsidP="003956BC">
            <w:pPr>
              <w:pStyle w:val="BodyText"/>
            </w:pPr>
            <w:r w:rsidRPr="003956BC">
              <w:t>In Progress</w:t>
            </w:r>
          </w:p>
        </w:tc>
        <w:tc>
          <w:tcPr>
            <w:tcW w:w="2520" w:type="dxa"/>
            <w:hideMark/>
          </w:tcPr>
          <w:p w:rsidR="003956BC" w:rsidRPr="003956BC" w:rsidRDefault="003956BC" w:rsidP="003956BC">
            <w:pPr>
              <w:pStyle w:val="BodyText"/>
            </w:pPr>
            <w:r w:rsidRPr="003956BC">
              <w:t>Formatting issue only.</w:t>
            </w:r>
          </w:p>
        </w:tc>
      </w:tr>
      <w:tr w:rsidR="003956BC" w:rsidRPr="003956BC" w:rsidTr="003956BC">
        <w:trPr>
          <w:trHeight w:val="600"/>
        </w:trPr>
        <w:tc>
          <w:tcPr>
            <w:tcW w:w="740" w:type="dxa"/>
            <w:noWrap/>
            <w:hideMark/>
          </w:tcPr>
          <w:p w:rsidR="003956BC" w:rsidRPr="003956BC" w:rsidRDefault="003956BC" w:rsidP="003956BC">
            <w:pPr>
              <w:pStyle w:val="BodyText"/>
            </w:pPr>
            <w:r w:rsidRPr="003956BC">
              <w:t>479764</w:t>
            </w:r>
          </w:p>
        </w:tc>
        <w:tc>
          <w:tcPr>
            <w:tcW w:w="4760" w:type="dxa"/>
            <w:hideMark/>
          </w:tcPr>
          <w:p w:rsidR="003956BC" w:rsidRPr="003956BC" w:rsidRDefault="003956BC" w:rsidP="003956BC">
            <w:pPr>
              <w:pStyle w:val="BodyText"/>
            </w:pPr>
            <w:r w:rsidRPr="003956BC">
              <w:t>Vista Defect: Top of Form inconsistencies - Issue tracker #71</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In Progress</w:t>
            </w:r>
          </w:p>
        </w:tc>
        <w:tc>
          <w:tcPr>
            <w:tcW w:w="2520" w:type="dxa"/>
            <w:hideMark/>
          </w:tcPr>
          <w:p w:rsidR="003956BC" w:rsidRPr="003956BC" w:rsidRDefault="003956BC" w:rsidP="003956BC">
            <w:pPr>
              <w:pStyle w:val="BodyText"/>
            </w:pPr>
            <w:r w:rsidRPr="003956BC">
              <w:t>Formatting issue only.</w:t>
            </w:r>
          </w:p>
        </w:tc>
      </w:tr>
      <w:tr w:rsidR="003956BC" w:rsidRPr="003956BC" w:rsidTr="003956BC">
        <w:trPr>
          <w:trHeight w:val="600"/>
        </w:trPr>
        <w:tc>
          <w:tcPr>
            <w:tcW w:w="740" w:type="dxa"/>
            <w:noWrap/>
            <w:hideMark/>
          </w:tcPr>
          <w:p w:rsidR="003956BC" w:rsidRPr="003956BC" w:rsidRDefault="003956BC" w:rsidP="003956BC">
            <w:pPr>
              <w:pStyle w:val="BodyText"/>
            </w:pPr>
            <w:r w:rsidRPr="003956BC">
              <w:lastRenderedPageBreak/>
              <w:t>227387</w:t>
            </w:r>
          </w:p>
        </w:tc>
        <w:tc>
          <w:tcPr>
            <w:tcW w:w="4760" w:type="dxa"/>
            <w:hideMark/>
          </w:tcPr>
          <w:p w:rsidR="003956BC" w:rsidRPr="003956BC" w:rsidRDefault="003956BC" w:rsidP="003956BC">
            <w:pPr>
              <w:pStyle w:val="BodyText"/>
            </w:pPr>
            <w:r w:rsidRPr="003956BC">
              <w:t>Vista Task: Variable PSJDAOC is not always defined or cleaned up</w:t>
            </w:r>
          </w:p>
        </w:tc>
        <w:tc>
          <w:tcPr>
            <w:tcW w:w="1160" w:type="dxa"/>
            <w:noWrap/>
            <w:hideMark/>
          </w:tcPr>
          <w:p w:rsidR="003956BC" w:rsidRPr="003956BC" w:rsidRDefault="003956BC" w:rsidP="003956BC">
            <w:pPr>
              <w:pStyle w:val="BodyText"/>
            </w:pPr>
            <w:r w:rsidRPr="003956BC">
              <w:t>4 - Low</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3956BC" w:rsidP="003956BC">
            <w:pPr>
              <w:pStyle w:val="BodyText"/>
            </w:pPr>
            <w:r w:rsidRPr="003956BC">
              <w:t>Non-functionality issue.</w:t>
            </w:r>
          </w:p>
        </w:tc>
      </w:tr>
      <w:tr w:rsidR="003956BC" w:rsidRPr="003956BC" w:rsidTr="003956BC">
        <w:trPr>
          <w:trHeight w:val="300"/>
        </w:trPr>
        <w:tc>
          <w:tcPr>
            <w:tcW w:w="740" w:type="dxa"/>
            <w:noWrap/>
            <w:hideMark/>
          </w:tcPr>
          <w:p w:rsidR="003956BC" w:rsidRPr="003956BC" w:rsidRDefault="003956BC" w:rsidP="003956BC">
            <w:pPr>
              <w:pStyle w:val="BodyText"/>
            </w:pPr>
            <w:r w:rsidRPr="003956BC">
              <w:t>200919</w:t>
            </w:r>
          </w:p>
        </w:tc>
        <w:tc>
          <w:tcPr>
            <w:tcW w:w="4760" w:type="dxa"/>
            <w:hideMark/>
          </w:tcPr>
          <w:p w:rsidR="003956BC" w:rsidRPr="003956BC" w:rsidRDefault="003956BC" w:rsidP="003956BC">
            <w:pPr>
              <w:pStyle w:val="BodyText"/>
            </w:pPr>
            <w:r w:rsidRPr="003956BC">
              <w:t>Outpatient Occurrence Field Issue</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3956BC" w:rsidP="003956BC">
            <w:pPr>
              <w:pStyle w:val="BodyText"/>
            </w:pPr>
            <w:r w:rsidRPr="003956BC">
              <w:t>Future functionality</w:t>
            </w:r>
          </w:p>
        </w:tc>
      </w:tr>
      <w:tr w:rsidR="003956BC" w:rsidRPr="003956BC" w:rsidTr="003956BC">
        <w:trPr>
          <w:trHeight w:val="900"/>
        </w:trPr>
        <w:tc>
          <w:tcPr>
            <w:tcW w:w="740" w:type="dxa"/>
            <w:noWrap/>
            <w:hideMark/>
          </w:tcPr>
          <w:p w:rsidR="003956BC" w:rsidRPr="003956BC" w:rsidRDefault="003956BC" w:rsidP="003956BC">
            <w:pPr>
              <w:pStyle w:val="BodyText"/>
            </w:pPr>
            <w:r w:rsidRPr="003956BC">
              <w:t>190695</w:t>
            </w:r>
          </w:p>
        </w:tc>
        <w:tc>
          <w:tcPr>
            <w:tcW w:w="4760" w:type="dxa"/>
            <w:hideMark/>
          </w:tcPr>
          <w:p w:rsidR="003956BC" w:rsidRPr="003956BC" w:rsidRDefault="003956BC" w:rsidP="003956BC">
            <w:pPr>
              <w:pStyle w:val="BodyText"/>
            </w:pPr>
            <w:r w:rsidRPr="003956BC">
              <w:t>Data for Occurrence field #2 in the Order Check Instances file (#100.05) PBM request to change text - IP</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3956BC" w:rsidP="003956BC">
            <w:pPr>
              <w:pStyle w:val="BodyText"/>
            </w:pPr>
            <w:r w:rsidRPr="003956BC">
              <w:t>Future functionality</w:t>
            </w:r>
          </w:p>
        </w:tc>
      </w:tr>
      <w:tr w:rsidR="003956BC" w:rsidRPr="003956BC" w:rsidTr="003956BC">
        <w:trPr>
          <w:trHeight w:val="900"/>
        </w:trPr>
        <w:tc>
          <w:tcPr>
            <w:tcW w:w="740" w:type="dxa"/>
            <w:noWrap/>
            <w:hideMark/>
          </w:tcPr>
          <w:p w:rsidR="003956BC" w:rsidRPr="003956BC" w:rsidRDefault="003956BC" w:rsidP="003956BC">
            <w:pPr>
              <w:pStyle w:val="BodyText"/>
            </w:pPr>
            <w:r w:rsidRPr="003956BC">
              <w:t>180890</w:t>
            </w:r>
          </w:p>
        </w:tc>
        <w:tc>
          <w:tcPr>
            <w:tcW w:w="4760" w:type="dxa"/>
            <w:hideMark/>
          </w:tcPr>
          <w:p w:rsidR="003956BC" w:rsidRPr="003956BC" w:rsidRDefault="003956BC" w:rsidP="003956BC">
            <w:pPr>
              <w:pStyle w:val="BodyText"/>
            </w:pPr>
            <w:r w:rsidRPr="003956BC">
              <w:t>OP Message spacing issues when taking Backdoor actions and displaying invalid frequency error message.</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3956BC" w:rsidP="003956BC">
            <w:pPr>
              <w:pStyle w:val="BodyText"/>
            </w:pPr>
            <w:r w:rsidRPr="003956BC">
              <w:t>Formatting issue only</w:t>
            </w:r>
          </w:p>
        </w:tc>
      </w:tr>
      <w:tr w:rsidR="003956BC" w:rsidRPr="003956BC" w:rsidTr="003956BC">
        <w:trPr>
          <w:trHeight w:val="600"/>
        </w:trPr>
        <w:tc>
          <w:tcPr>
            <w:tcW w:w="740" w:type="dxa"/>
            <w:noWrap/>
            <w:hideMark/>
          </w:tcPr>
          <w:p w:rsidR="003956BC" w:rsidRPr="003956BC" w:rsidRDefault="003956BC" w:rsidP="003956BC">
            <w:pPr>
              <w:pStyle w:val="BodyText"/>
            </w:pPr>
            <w:r w:rsidRPr="003956BC">
              <w:t>163562</w:t>
            </w:r>
          </w:p>
        </w:tc>
        <w:tc>
          <w:tcPr>
            <w:tcW w:w="4760" w:type="dxa"/>
            <w:hideMark/>
          </w:tcPr>
          <w:p w:rsidR="003956BC" w:rsidRPr="003956BC" w:rsidRDefault="003956BC" w:rsidP="003956BC">
            <w:pPr>
              <w:pStyle w:val="BodyText"/>
            </w:pPr>
            <w:r w:rsidRPr="003956BC">
              <w:t xml:space="preserve">Pending and Non-VA Med Orders without Dispense Drug  - OC </w:t>
            </w:r>
            <w:proofErr w:type="spellStart"/>
            <w:r w:rsidRPr="003956BC">
              <w:t>Hx</w:t>
            </w:r>
            <w:proofErr w:type="spellEnd"/>
            <w:r w:rsidRPr="003956BC">
              <w:t xml:space="preserve"> Log Display for OP</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3956BC" w:rsidP="003956BC">
            <w:pPr>
              <w:pStyle w:val="BodyText"/>
            </w:pPr>
            <w:r w:rsidRPr="003956BC">
              <w:t>Future functionality</w:t>
            </w:r>
            <w:r w:rsidR="0044486F">
              <w:t>, functionality removed from 2.1b</w:t>
            </w:r>
          </w:p>
        </w:tc>
      </w:tr>
      <w:tr w:rsidR="003956BC" w:rsidRPr="003956BC" w:rsidTr="003956BC">
        <w:trPr>
          <w:trHeight w:val="600"/>
        </w:trPr>
        <w:tc>
          <w:tcPr>
            <w:tcW w:w="740" w:type="dxa"/>
            <w:noWrap/>
            <w:hideMark/>
          </w:tcPr>
          <w:p w:rsidR="003956BC" w:rsidRPr="003956BC" w:rsidRDefault="003956BC" w:rsidP="003956BC">
            <w:pPr>
              <w:pStyle w:val="BodyText"/>
            </w:pPr>
            <w:r w:rsidRPr="003956BC">
              <w:t>163275</w:t>
            </w:r>
          </w:p>
        </w:tc>
        <w:tc>
          <w:tcPr>
            <w:tcW w:w="4760" w:type="dxa"/>
            <w:hideMark/>
          </w:tcPr>
          <w:p w:rsidR="003956BC" w:rsidRPr="003956BC" w:rsidRDefault="003956BC" w:rsidP="003956BC">
            <w:pPr>
              <w:pStyle w:val="BodyText"/>
            </w:pPr>
            <w:r w:rsidRPr="003956BC">
              <w:t>OP OC History Dosing messages not displaying all required fields</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44486F" w:rsidP="003956BC">
            <w:pPr>
              <w:pStyle w:val="BodyText"/>
            </w:pPr>
            <w:r w:rsidRPr="003956BC">
              <w:t>Future functionality</w:t>
            </w:r>
            <w:r>
              <w:t>, functionality removed from 2.1b</w:t>
            </w:r>
          </w:p>
        </w:tc>
      </w:tr>
      <w:tr w:rsidR="003956BC" w:rsidRPr="003956BC" w:rsidTr="003956BC">
        <w:trPr>
          <w:trHeight w:val="900"/>
        </w:trPr>
        <w:tc>
          <w:tcPr>
            <w:tcW w:w="740" w:type="dxa"/>
            <w:noWrap/>
            <w:hideMark/>
          </w:tcPr>
          <w:p w:rsidR="003956BC" w:rsidRPr="003956BC" w:rsidRDefault="003956BC" w:rsidP="003956BC">
            <w:pPr>
              <w:pStyle w:val="BodyText"/>
            </w:pPr>
            <w:r w:rsidRPr="003956BC">
              <w:t>163230</w:t>
            </w:r>
          </w:p>
        </w:tc>
        <w:tc>
          <w:tcPr>
            <w:tcW w:w="4760" w:type="dxa"/>
            <w:hideMark/>
          </w:tcPr>
          <w:p w:rsidR="003956BC" w:rsidRPr="003956BC" w:rsidRDefault="003956BC" w:rsidP="003956BC">
            <w:pPr>
              <w:pStyle w:val="BodyText"/>
            </w:pPr>
            <w:r w:rsidRPr="003956BC">
              <w:t>IP - Order Check history log is not shown when verify is completed within the same order session</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44486F" w:rsidP="003956BC">
            <w:pPr>
              <w:pStyle w:val="BodyText"/>
            </w:pPr>
            <w:r w:rsidRPr="003956BC">
              <w:t>Future functionality</w:t>
            </w:r>
            <w:r>
              <w:t>, functionality removed from 2.1b</w:t>
            </w:r>
          </w:p>
        </w:tc>
      </w:tr>
      <w:tr w:rsidR="003956BC" w:rsidRPr="003956BC" w:rsidTr="003956BC">
        <w:trPr>
          <w:trHeight w:val="900"/>
        </w:trPr>
        <w:tc>
          <w:tcPr>
            <w:tcW w:w="740" w:type="dxa"/>
            <w:noWrap/>
            <w:hideMark/>
          </w:tcPr>
          <w:p w:rsidR="003956BC" w:rsidRPr="003956BC" w:rsidRDefault="003956BC" w:rsidP="003956BC">
            <w:pPr>
              <w:pStyle w:val="BodyText"/>
            </w:pPr>
            <w:r w:rsidRPr="003956BC">
              <w:t>155751</w:t>
            </w:r>
          </w:p>
        </w:tc>
        <w:tc>
          <w:tcPr>
            <w:tcW w:w="4760" w:type="dxa"/>
            <w:hideMark/>
          </w:tcPr>
          <w:p w:rsidR="003956BC" w:rsidRPr="003956BC" w:rsidRDefault="003956BC" w:rsidP="003956BC">
            <w:pPr>
              <w:pStyle w:val="BodyText"/>
            </w:pPr>
            <w:r w:rsidRPr="003956BC">
              <w:t xml:space="preserve">CR1006 - </w:t>
            </w:r>
            <w:proofErr w:type="spellStart"/>
            <w:r w:rsidRPr="003956BC">
              <w:t>Activiy</w:t>
            </w:r>
            <w:proofErr w:type="spellEnd"/>
            <w:r w:rsidRPr="003956BC">
              <w:t xml:space="preserve"> Log shows Pending Orders, Missing Significant Drug </w:t>
            </w:r>
            <w:proofErr w:type="spellStart"/>
            <w:r w:rsidRPr="003956BC">
              <w:t>Drug</w:t>
            </w:r>
            <w:proofErr w:type="spellEnd"/>
            <w:r w:rsidRPr="003956BC">
              <w:t xml:space="preserve"> interactions, multiple Remote not available</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44486F" w:rsidP="003956BC">
            <w:pPr>
              <w:pStyle w:val="BodyText"/>
            </w:pPr>
            <w:r w:rsidRPr="003956BC">
              <w:t>Future functionality</w:t>
            </w:r>
            <w:r>
              <w:t>, functionality removed from 2.1b</w:t>
            </w:r>
          </w:p>
        </w:tc>
      </w:tr>
      <w:tr w:rsidR="003956BC" w:rsidRPr="003956BC" w:rsidTr="003956BC">
        <w:trPr>
          <w:trHeight w:val="600"/>
        </w:trPr>
        <w:tc>
          <w:tcPr>
            <w:tcW w:w="740" w:type="dxa"/>
            <w:noWrap/>
            <w:hideMark/>
          </w:tcPr>
          <w:p w:rsidR="003956BC" w:rsidRPr="003956BC" w:rsidRDefault="003956BC" w:rsidP="003956BC">
            <w:pPr>
              <w:pStyle w:val="BodyText"/>
            </w:pPr>
            <w:r w:rsidRPr="003956BC">
              <w:t>155405</w:t>
            </w:r>
          </w:p>
        </w:tc>
        <w:tc>
          <w:tcPr>
            <w:tcW w:w="4760" w:type="dxa"/>
            <w:hideMark/>
          </w:tcPr>
          <w:p w:rsidR="003956BC" w:rsidRPr="003956BC" w:rsidRDefault="003956BC" w:rsidP="003956BC">
            <w:pPr>
              <w:pStyle w:val="BodyText"/>
            </w:pPr>
            <w:r w:rsidRPr="003956BC">
              <w:t>OC History did not display remote data for a therapeutic duplication message</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44486F" w:rsidP="003956BC">
            <w:pPr>
              <w:pStyle w:val="BodyText"/>
            </w:pPr>
            <w:r w:rsidRPr="003956BC">
              <w:t>Future functionality</w:t>
            </w:r>
            <w:r>
              <w:t>, functionality removed from 2.1b</w:t>
            </w:r>
          </w:p>
        </w:tc>
      </w:tr>
      <w:tr w:rsidR="003956BC" w:rsidRPr="003956BC" w:rsidTr="003956BC">
        <w:trPr>
          <w:trHeight w:val="600"/>
        </w:trPr>
        <w:tc>
          <w:tcPr>
            <w:tcW w:w="740" w:type="dxa"/>
            <w:noWrap/>
            <w:hideMark/>
          </w:tcPr>
          <w:p w:rsidR="003956BC" w:rsidRPr="003956BC" w:rsidRDefault="003956BC" w:rsidP="003956BC">
            <w:pPr>
              <w:pStyle w:val="BodyText"/>
            </w:pPr>
            <w:r w:rsidRPr="003956BC">
              <w:t>152882</w:t>
            </w:r>
          </w:p>
        </w:tc>
        <w:tc>
          <w:tcPr>
            <w:tcW w:w="4760" w:type="dxa"/>
            <w:hideMark/>
          </w:tcPr>
          <w:p w:rsidR="003956BC" w:rsidRPr="003956BC" w:rsidRDefault="003956BC" w:rsidP="003956BC">
            <w:pPr>
              <w:pStyle w:val="BodyText"/>
            </w:pPr>
            <w:r w:rsidRPr="003956BC">
              <w:t xml:space="preserve">IP IV Order check history for New Order </w:t>
            </w:r>
            <w:proofErr w:type="spellStart"/>
            <w:r w:rsidRPr="003956BC">
              <w:t>TherapeuticDup</w:t>
            </w:r>
            <w:proofErr w:type="spellEnd"/>
            <w:r w:rsidRPr="003956BC">
              <w:t xml:space="preserve"> missing and/or incorrect details</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44486F" w:rsidP="003956BC">
            <w:pPr>
              <w:pStyle w:val="BodyText"/>
            </w:pPr>
            <w:r w:rsidRPr="003956BC">
              <w:t>Future functionality</w:t>
            </w:r>
            <w:r>
              <w:t>, functionality removed from 2.1b</w:t>
            </w:r>
          </w:p>
        </w:tc>
      </w:tr>
      <w:tr w:rsidR="003956BC" w:rsidRPr="003956BC" w:rsidTr="003956BC">
        <w:trPr>
          <w:trHeight w:val="900"/>
        </w:trPr>
        <w:tc>
          <w:tcPr>
            <w:tcW w:w="740" w:type="dxa"/>
            <w:noWrap/>
            <w:hideMark/>
          </w:tcPr>
          <w:p w:rsidR="003956BC" w:rsidRPr="003956BC" w:rsidRDefault="003956BC" w:rsidP="003956BC">
            <w:pPr>
              <w:pStyle w:val="BodyText"/>
            </w:pPr>
            <w:r w:rsidRPr="003956BC">
              <w:t>152819</w:t>
            </w:r>
          </w:p>
        </w:tc>
        <w:tc>
          <w:tcPr>
            <w:tcW w:w="4760" w:type="dxa"/>
            <w:hideMark/>
          </w:tcPr>
          <w:p w:rsidR="003956BC" w:rsidRPr="003956BC" w:rsidRDefault="003956BC" w:rsidP="003956BC">
            <w:pPr>
              <w:pStyle w:val="BodyText"/>
            </w:pPr>
            <w:r w:rsidRPr="003956BC">
              <w:t>OUTPATIENT file 100.05 For DRUG Allergy Changes - for Order Check history not consistent with data dictionary</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44486F" w:rsidP="003956BC">
            <w:pPr>
              <w:pStyle w:val="BodyText"/>
            </w:pPr>
            <w:r w:rsidRPr="003956BC">
              <w:t>Future functionality</w:t>
            </w:r>
            <w:r>
              <w:t>, functionality removed from 2.1b</w:t>
            </w:r>
          </w:p>
        </w:tc>
      </w:tr>
      <w:tr w:rsidR="003956BC" w:rsidRPr="003956BC" w:rsidTr="003956BC">
        <w:trPr>
          <w:trHeight w:val="600"/>
        </w:trPr>
        <w:tc>
          <w:tcPr>
            <w:tcW w:w="740" w:type="dxa"/>
            <w:noWrap/>
            <w:hideMark/>
          </w:tcPr>
          <w:p w:rsidR="003956BC" w:rsidRPr="003956BC" w:rsidRDefault="003956BC" w:rsidP="003956BC">
            <w:pPr>
              <w:pStyle w:val="BodyText"/>
            </w:pPr>
            <w:r w:rsidRPr="003956BC">
              <w:t>152652</w:t>
            </w:r>
          </w:p>
        </w:tc>
        <w:tc>
          <w:tcPr>
            <w:tcW w:w="4760" w:type="dxa"/>
            <w:hideMark/>
          </w:tcPr>
          <w:p w:rsidR="003956BC" w:rsidRPr="003956BC" w:rsidRDefault="003956BC" w:rsidP="003956BC">
            <w:pPr>
              <w:pStyle w:val="BodyText"/>
            </w:pPr>
            <w:r w:rsidRPr="003956BC">
              <w:t>Order Check History not displayed in Activity Log for IPF and Profile(IV) options</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44486F" w:rsidP="003956BC">
            <w:pPr>
              <w:pStyle w:val="BodyText"/>
            </w:pPr>
            <w:r w:rsidRPr="003956BC">
              <w:t>Future functionality</w:t>
            </w:r>
            <w:r>
              <w:t>, functionality removed from 2.1b</w:t>
            </w:r>
          </w:p>
        </w:tc>
      </w:tr>
      <w:tr w:rsidR="003956BC" w:rsidRPr="003956BC" w:rsidTr="003956BC">
        <w:trPr>
          <w:trHeight w:val="900"/>
        </w:trPr>
        <w:tc>
          <w:tcPr>
            <w:tcW w:w="740" w:type="dxa"/>
            <w:noWrap/>
            <w:hideMark/>
          </w:tcPr>
          <w:p w:rsidR="003956BC" w:rsidRPr="003956BC" w:rsidRDefault="003956BC" w:rsidP="003956BC">
            <w:pPr>
              <w:pStyle w:val="BodyText"/>
            </w:pPr>
            <w:r w:rsidRPr="003956BC">
              <w:lastRenderedPageBreak/>
              <w:t>152611</w:t>
            </w:r>
          </w:p>
        </w:tc>
        <w:tc>
          <w:tcPr>
            <w:tcW w:w="4760" w:type="dxa"/>
            <w:hideMark/>
          </w:tcPr>
          <w:p w:rsidR="003956BC" w:rsidRPr="003956BC" w:rsidRDefault="003956BC" w:rsidP="003956BC">
            <w:pPr>
              <w:pStyle w:val="BodyText"/>
            </w:pPr>
            <w:r w:rsidRPr="003956BC">
              <w:t>Testing Activity Log -  IP Unit Dose (Copy) - the Activity Log is not capturing Order Checks that fired</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44486F" w:rsidP="003956BC">
            <w:pPr>
              <w:pStyle w:val="BodyText"/>
            </w:pPr>
            <w:r w:rsidRPr="003956BC">
              <w:t>Future functionality</w:t>
            </w:r>
            <w:r>
              <w:t>, functionality removed from 2.1b</w:t>
            </w:r>
          </w:p>
        </w:tc>
      </w:tr>
      <w:tr w:rsidR="003956BC" w:rsidRPr="003956BC" w:rsidTr="003956BC">
        <w:trPr>
          <w:trHeight w:val="600"/>
        </w:trPr>
        <w:tc>
          <w:tcPr>
            <w:tcW w:w="740" w:type="dxa"/>
            <w:noWrap/>
            <w:hideMark/>
          </w:tcPr>
          <w:p w:rsidR="003956BC" w:rsidRPr="003956BC" w:rsidRDefault="003956BC" w:rsidP="003956BC">
            <w:pPr>
              <w:pStyle w:val="BodyText"/>
            </w:pPr>
            <w:r w:rsidRPr="003956BC">
              <w:t>152578</w:t>
            </w:r>
          </w:p>
        </w:tc>
        <w:tc>
          <w:tcPr>
            <w:tcW w:w="4760" w:type="dxa"/>
            <w:hideMark/>
          </w:tcPr>
          <w:p w:rsidR="003956BC" w:rsidRPr="003956BC" w:rsidRDefault="003956BC" w:rsidP="003956BC">
            <w:pPr>
              <w:pStyle w:val="BodyText"/>
            </w:pPr>
            <w:r w:rsidRPr="003956BC">
              <w:t>IP IV order Check History for Drug-Drug Interaction - details missing Edit and Renew</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44486F" w:rsidP="003956BC">
            <w:pPr>
              <w:pStyle w:val="BodyText"/>
            </w:pPr>
            <w:r w:rsidRPr="003956BC">
              <w:t>Future functionality</w:t>
            </w:r>
            <w:r>
              <w:t>, functionality removed from 2.1b</w:t>
            </w:r>
          </w:p>
        </w:tc>
      </w:tr>
      <w:tr w:rsidR="003956BC" w:rsidRPr="003956BC" w:rsidTr="003956BC">
        <w:trPr>
          <w:trHeight w:val="600"/>
        </w:trPr>
        <w:tc>
          <w:tcPr>
            <w:tcW w:w="740" w:type="dxa"/>
            <w:noWrap/>
            <w:hideMark/>
          </w:tcPr>
          <w:p w:rsidR="003956BC" w:rsidRPr="003956BC" w:rsidRDefault="003956BC" w:rsidP="003956BC">
            <w:pPr>
              <w:pStyle w:val="BodyText"/>
            </w:pPr>
            <w:r w:rsidRPr="003956BC">
              <w:t>152554</w:t>
            </w:r>
          </w:p>
        </w:tc>
        <w:tc>
          <w:tcPr>
            <w:tcW w:w="4760" w:type="dxa"/>
            <w:hideMark/>
          </w:tcPr>
          <w:p w:rsidR="003956BC" w:rsidRPr="003956BC" w:rsidRDefault="003956BC" w:rsidP="003956BC">
            <w:pPr>
              <w:pStyle w:val="BodyText"/>
            </w:pPr>
            <w:r w:rsidRPr="003956BC">
              <w:t>Duplicate allergy checks in OC History when renewing an order</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44486F" w:rsidP="003956BC">
            <w:pPr>
              <w:pStyle w:val="BodyText"/>
            </w:pPr>
            <w:r w:rsidRPr="003956BC">
              <w:t>Future functionality</w:t>
            </w:r>
            <w:r>
              <w:t>, functionality removed from 2.1b</w:t>
            </w:r>
          </w:p>
        </w:tc>
      </w:tr>
      <w:tr w:rsidR="003956BC" w:rsidRPr="003956BC" w:rsidTr="003956BC">
        <w:trPr>
          <w:trHeight w:val="900"/>
        </w:trPr>
        <w:tc>
          <w:tcPr>
            <w:tcW w:w="740" w:type="dxa"/>
            <w:noWrap/>
            <w:hideMark/>
          </w:tcPr>
          <w:p w:rsidR="003956BC" w:rsidRPr="003956BC" w:rsidRDefault="003956BC" w:rsidP="003956BC">
            <w:pPr>
              <w:pStyle w:val="BodyText"/>
            </w:pPr>
            <w:r w:rsidRPr="003956BC">
              <w:t>152407</w:t>
            </w:r>
          </w:p>
        </w:tc>
        <w:tc>
          <w:tcPr>
            <w:tcW w:w="4760" w:type="dxa"/>
            <w:hideMark/>
          </w:tcPr>
          <w:p w:rsidR="003956BC" w:rsidRPr="003956BC" w:rsidRDefault="003956BC" w:rsidP="003956BC">
            <w:pPr>
              <w:pStyle w:val="BodyText"/>
            </w:pPr>
            <w:r w:rsidRPr="003956BC">
              <w:t>Not matched to NDF allergy checks – direct match to file 50 as before ME2B or display all returned order checks</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44486F" w:rsidP="003956BC">
            <w:pPr>
              <w:pStyle w:val="BodyText"/>
            </w:pPr>
            <w:r w:rsidRPr="003956BC">
              <w:t>Future functionality</w:t>
            </w:r>
            <w:r>
              <w:t>, functionality removed from 2.1b</w:t>
            </w:r>
          </w:p>
        </w:tc>
      </w:tr>
      <w:tr w:rsidR="003956BC" w:rsidRPr="003956BC" w:rsidTr="003956BC">
        <w:trPr>
          <w:trHeight w:val="600"/>
        </w:trPr>
        <w:tc>
          <w:tcPr>
            <w:tcW w:w="740" w:type="dxa"/>
            <w:noWrap/>
            <w:hideMark/>
          </w:tcPr>
          <w:p w:rsidR="003956BC" w:rsidRPr="003956BC" w:rsidRDefault="003956BC" w:rsidP="003956BC">
            <w:pPr>
              <w:pStyle w:val="BodyText"/>
            </w:pPr>
            <w:r w:rsidRPr="003956BC">
              <w:t>152400</w:t>
            </w:r>
          </w:p>
        </w:tc>
        <w:tc>
          <w:tcPr>
            <w:tcW w:w="4760" w:type="dxa"/>
            <w:hideMark/>
          </w:tcPr>
          <w:p w:rsidR="003956BC" w:rsidRPr="003956BC" w:rsidRDefault="003956BC" w:rsidP="003956BC">
            <w:pPr>
              <w:pStyle w:val="BodyText"/>
            </w:pPr>
            <w:r w:rsidRPr="003956BC">
              <w:t>IP IV Drug-Drug Interaction for new order-several fields missing or incorrect</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44486F" w:rsidP="003956BC">
            <w:pPr>
              <w:pStyle w:val="BodyText"/>
            </w:pPr>
            <w:r w:rsidRPr="003956BC">
              <w:t>Future functionality</w:t>
            </w:r>
            <w:r>
              <w:t>, functionality removed from 2.1b</w:t>
            </w:r>
          </w:p>
        </w:tc>
      </w:tr>
      <w:tr w:rsidR="003956BC" w:rsidRPr="003956BC" w:rsidTr="003956BC">
        <w:trPr>
          <w:trHeight w:val="600"/>
        </w:trPr>
        <w:tc>
          <w:tcPr>
            <w:tcW w:w="740" w:type="dxa"/>
            <w:noWrap/>
            <w:hideMark/>
          </w:tcPr>
          <w:p w:rsidR="003956BC" w:rsidRPr="003956BC" w:rsidRDefault="003956BC" w:rsidP="003956BC">
            <w:pPr>
              <w:pStyle w:val="BodyText"/>
            </w:pPr>
            <w:r w:rsidRPr="003956BC">
              <w:t>152379</w:t>
            </w:r>
          </w:p>
        </w:tc>
        <w:tc>
          <w:tcPr>
            <w:tcW w:w="4760" w:type="dxa"/>
            <w:hideMark/>
          </w:tcPr>
          <w:p w:rsidR="003956BC" w:rsidRPr="003956BC" w:rsidRDefault="003956BC" w:rsidP="003956BC">
            <w:pPr>
              <w:pStyle w:val="BodyText"/>
            </w:pPr>
            <w:r w:rsidRPr="003956BC">
              <w:t>View Order Check Details/History ( Outpatient CCR)</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44486F" w:rsidP="003956BC">
            <w:pPr>
              <w:pStyle w:val="BodyText"/>
            </w:pPr>
            <w:r w:rsidRPr="003956BC">
              <w:t>Future functionality</w:t>
            </w:r>
            <w:r>
              <w:t>, functionality removed from 2.1b</w:t>
            </w:r>
          </w:p>
        </w:tc>
      </w:tr>
      <w:tr w:rsidR="003956BC" w:rsidRPr="003956BC" w:rsidTr="003956BC">
        <w:trPr>
          <w:trHeight w:val="600"/>
        </w:trPr>
        <w:tc>
          <w:tcPr>
            <w:tcW w:w="740" w:type="dxa"/>
            <w:noWrap/>
            <w:hideMark/>
          </w:tcPr>
          <w:p w:rsidR="003956BC" w:rsidRPr="003956BC" w:rsidRDefault="003956BC" w:rsidP="003956BC">
            <w:pPr>
              <w:pStyle w:val="BodyText"/>
            </w:pPr>
            <w:r w:rsidRPr="003956BC">
              <w:t>152378</w:t>
            </w:r>
          </w:p>
        </w:tc>
        <w:tc>
          <w:tcPr>
            <w:tcW w:w="4760" w:type="dxa"/>
            <w:hideMark/>
          </w:tcPr>
          <w:p w:rsidR="003956BC" w:rsidRPr="003956BC" w:rsidRDefault="003956BC" w:rsidP="003956BC">
            <w:pPr>
              <w:pStyle w:val="BodyText"/>
            </w:pPr>
            <w:r w:rsidRPr="003956BC">
              <w:t>View Order Check Details/History (Inpatient Coding)</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44486F" w:rsidP="003956BC">
            <w:pPr>
              <w:pStyle w:val="BodyText"/>
            </w:pPr>
            <w:r w:rsidRPr="003956BC">
              <w:t>Future functionality</w:t>
            </w:r>
            <w:r>
              <w:t>, functionality removed from 2.1b</w:t>
            </w:r>
          </w:p>
        </w:tc>
      </w:tr>
      <w:tr w:rsidR="003956BC" w:rsidRPr="003956BC" w:rsidTr="003956BC">
        <w:trPr>
          <w:trHeight w:val="1200"/>
        </w:trPr>
        <w:tc>
          <w:tcPr>
            <w:tcW w:w="740" w:type="dxa"/>
            <w:noWrap/>
            <w:hideMark/>
          </w:tcPr>
          <w:p w:rsidR="003956BC" w:rsidRPr="003956BC" w:rsidRDefault="003956BC" w:rsidP="003956BC">
            <w:pPr>
              <w:pStyle w:val="BodyText"/>
            </w:pPr>
            <w:r w:rsidRPr="003956BC">
              <w:t>152280</w:t>
            </w:r>
          </w:p>
        </w:tc>
        <w:tc>
          <w:tcPr>
            <w:tcW w:w="4760" w:type="dxa"/>
            <w:hideMark/>
          </w:tcPr>
          <w:p w:rsidR="003956BC" w:rsidRPr="003956BC" w:rsidRDefault="003956BC" w:rsidP="003956BC">
            <w:pPr>
              <w:pStyle w:val="BodyText"/>
            </w:pPr>
            <w:r w:rsidRPr="003956BC">
              <w:t>The Order Checks History is now displaying the Drug-Drug Interaction messages section, but is missing the sections for Remote Data and Allergy Assessments. 13</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44486F" w:rsidP="003956BC">
            <w:pPr>
              <w:pStyle w:val="BodyText"/>
            </w:pPr>
            <w:r w:rsidRPr="003956BC">
              <w:t>Future functionality</w:t>
            </w:r>
            <w:r>
              <w:t>, functionality removed from 2.1b</w:t>
            </w:r>
          </w:p>
        </w:tc>
      </w:tr>
      <w:tr w:rsidR="003956BC" w:rsidRPr="003956BC" w:rsidTr="003956BC">
        <w:trPr>
          <w:trHeight w:val="600"/>
        </w:trPr>
        <w:tc>
          <w:tcPr>
            <w:tcW w:w="740" w:type="dxa"/>
            <w:noWrap/>
            <w:hideMark/>
          </w:tcPr>
          <w:p w:rsidR="003956BC" w:rsidRPr="003956BC" w:rsidRDefault="003956BC" w:rsidP="003956BC">
            <w:pPr>
              <w:pStyle w:val="BodyText"/>
            </w:pPr>
            <w:r w:rsidRPr="003956BC">
              <w:t>152279</w:t>
            </w:r>
          </w:p>
        </w:tc>
        <w:tc>
          <w:tcPr>
            <w:tcW w:w="4760" w:type="dxa"/>
            <w:hideMark/>
          </w:tcPr>
          <w:p w:rsidR="003956BC" w:rsidRPr="003956BC" w:rsidRDefault="003956BC" w:rsidP="003956BC">
            <w:pPr>
              <w:pStyle w:val="BodyText"/>
            </w:pPr>
            <w:r w:rsidRPr="003956BC">
              <w:t>IP IV Order Check History Drug-Drug Interaction-details missing on Copy-Vista and CPRS</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44486F" w:rsidP="003956BC">
            <w:pPr>
              <w:pStyle w:val="BodyText"/>
            </w:pPr>
            <w:r w:rsidRPr="003956BC">
              <w:t>Future functionality</w:t>
            </w:r>
            <w:r>
              <w:t>, functionality removed from 2.1b</w:t>
            </w:r>
          </w:p>
        </w:tc>
      </w:tr>
      <w:tr w:rsidR="003956BC" w:rsidRPr="003956BC" w:rsidTr="003956BC">
        <w:trPr>
          <w:trHeight w:val="600"/>
        </w:trPr>
        <w:tc>
          <w:tcPr>
            <w:tcW w:w="740" w:type="dxa"/>
            <w:noWrap/>
            <w:hideMark/>
          </w:tcPr>
          <w:p w:rsidR="003956BC" w:rsidRPr="003956BC" w:rsidRDefault="003956BC" w:rsidP="003956BC">
            <w:pPr>
              <w:pStyle w:val="BodyText"/>
            </w:pPr>
            <w:r w:rsidRPr="003956BC">
              <w:t>152200</w:t>
            </w:r>
          </w:p>
        </w:tc>
        <w:tc>
          <w:tcPr>
            <w:tcW w:w="4760" w:type="dxa"/>
            <w:hideMark/>
          </w:tcPr>
          <w:p w:rsidR="003956BC" w:rsidRPr="003956BC" w:rsidRDefault="003956BC" w:rsidP="003956BC">
            <w:pPr>
              <w:pStyle w:val="BodyText"/>
            </w:pPr>
            <w:r w:rsidRPr="003956BC">
              <w:t>OUTPATIENT file 100.05 use for Order Check history not consistent with data dictionary</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44486F" w:rsidP="003956BC">
            <w:pPr>
              <w:pStyle w:val="BodyText"/>
            </w:pPr>
            <w:r w:rsidRPr="003956BC">
              <w:t>Future functionality</w:t>
            </w:r>
            <w:r>
              <w:t>, functionality removed from 2.1b</w:t>
            </w:r>
          </w:p>
        </w:tc>
      </w:tr>
      <w:tr w:rsidR="003956BC" w:rsidRPr="003956BC" w:rsidTr="003956BC">
        <w:trPr>
          <w:trHeight w:val="900"/>
        </w:trPr>
        <w:tc>
          <w:tcPr>
            <w:tcW w:w="740" w:type="dxa"/>
            <w:noWrap/>
            <w:hideMark/>
          </w:tcPr>
          <w:p w:rsidR="003956BC" w:rsidRPr="003956BC" w:rsidRDefault="003956BC" w:rsidP="003956BC">
            <w:pPr>
              <w:pStyle w:val="BodyText"/>
            </w:pPr>
            <w:r w:rsidRPr="003956BC">
              <w:t>152193</w:t>
            </w:r>
          </w:p>
        </w:tc>
        <w:tc>
          <w:tcPr>
            <w:tcW w:w="4760" w:type="dxa"/>
            <w:hideMark/>
          </w:tcPr>
          <w:p w:rsidR="003956BC" w:rsidRPr="003956BC" w:rsidRDefault="003956BC" w:rsidP="003956BC">
            <w:pPr>
              <w:pStyle w:val="BodyText"/>
            </w:pPr>
            <w:r w:rsidRPr="003956BC">
              <w:t>Activity Logs 5, 6, 7 show three time stamps for REMOTE DATA UNAVAILABLE. Should this only Show Once</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44486F" w:rsidP="003956BC">
            <w:pPr>
              <w:pStyle w:val="BodyText"/>
            </w:pPr>
            <w:r w:rsidRPr="003956BC">
              <w:t>Future functionality</w:t>
            </w:r>
            <w:r>
              <w:t>, functionality removed from 2.1b</w:t>
            </w:r>
          </w:p>
        </w:tc>
      </w:tr>
      <w:tr w:rsidR="003956BC" w:rsidRPr="003956BC" w:rsidTr="003956BC">
        <w:trPr>
          <w:trHeight w:val="600"/>
        </w:trPr>
        <w:tc>
          <w:tcPr>
            <w:tcW w:w="740" w:type="dxa"/>
            <w:noWrap/>
            <w:hideMark/>
          </w:tcPr>
          <w:p w:rsidR="003956BC" w:rsidRPr="003956BC" w:rsidRDefault="003956BC" w:rsidP="003956BC">
            <w:pPr>
              <w:pStyle w:val="BodyText"/>
            </w:pPr>
            <w:r w:rsidRPr="003956BC">
              <w:lastRenderedPageBreak/>
              <w:t>152100</w:t>
            </w:r>
          </w:p>
        </w:tc>
        <w:tc>
          <w:tcPr>
            <w:tcW w:w="4760" w:type="dxa"/>
            <w:hideMark/>
          </w:tcPr>
          <w:p w:rsidR="003956BC" w:rsidRPr="003956BC" w:rsidRDefault="003956BC" w:rsidP="003956BC">
            <w:pPr>
              <w:pStyle w:val="BodyText"/>
            </w:pPr>
            <w:r w:rsidRPr="003956BC">
              <w:t>IP IV Order Check History for AMINOGLYCOSIDE ORDERED-order check details missing</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44486F" w:rsidP="003956BC">
            <w:pPr>
              <w:pStyle w:val="BodyText"/>
            </w:pPr>
            <w:r w:rsidRPr="003956BC">
              <w:t>Future functionality</w:t>
            </w:r>
            <w:r>
              <w:t>, functionality removed from 2.1b</w:t>
            </w:r>
          </w:p>
        </w:tc>
      </w:tr>
      <w:tr w:rsidR="003956BC" w:rsidRPr="003956BC" w:rsidTr="003956BC">
        <w:trPr>
          <w:trHeight w:val="600"/>
        </w:trPr>
        <w:tc>
          <w:tcPr>
            <w:tcW w:w="740" w:type="dxa"/>
            <w:noWrap/>
            <w:hideMark/>
          </w:tcPr>
          <w:p w:rsidR="003956BC" w:rsidRPr="003956BC" w:rsidRDefault="003956BC" w:rsidP="003956BC">
            <w:pPr>
              <w:pStyle w:val="BodyText"/>
            </w:pPr>
            <w:r w:rsidRPr="003956BC">
              <w:t>137810</w:t>
            </w:r>
          </w:p>
        </w:tc>
        <w:tc>
          <w:tcPr>
            <w:tcW w:w="4760" w:type="dxa"/>
            <w:hideMark/>
          </w:tcPr>
          <w:p w:rsidR="003956BC" w:rsidRPr="003956BC" w:rsidRDefault="003956BC" w:rsidP="003956BC">
            <w:pPr>
              <w:pStyle w:val="BodyText"/>
            </w:pPr>
            <w:r w:rsidRPr="003956BC">
              <w:t>Dosing Check Summary issues in Outpatient - Dev Task</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Reopened</w:t>
            </w:r>
          </w:p>
        </w:tc>
        <w:tc>
          <w:tcPr>
            <w:tcW w:w="2520" w:type="dxa"/>
            <w:hideMark/>
          </w:tcPr>
          <w:p w:rsidR="003956BC" w:rsidRPr="003956BC" w:rsidRDefault="003956BC" w:rsidP="003956BC">
            <w:pPr>
              <w:pStyle w:val="BodyText"/>
            </w:pPr>
            <w:r w:rsidRPr="003956BC">
              <w:t>Formatting issue only</w:t>
            </w:r>
          </w:p>
        </w:tc>
      </w:tr>
      <w:tr w:rsidR="003956BC" w:rsidRPr="003956BC" w:rsidTr="003956BC">
        <w:trPr>
          <w:trHeight w:val="900"/>
        </w:trPr>
        <w:tc>
          <w:tcPr>
            <w:tcW w:w="740" w:type="dxa"/>
            <w:noWrap/>
            <w:hideMark/>
          </w:tcPr>
          <w:p w:rsidR="003956BC" w:rsidRPr="003956BC" w:rsidRDefault="003956BC" w:rsidP="003956BC">
            <w:pPr>
              <w:pStyle w:val="BodyText"/>
            </w:pPr>
            <w:r w:rsidRPr="003956BC">
              <w:t>109419</w:t>
            </w:r>
          </w:p>
        </w:tc>
        <w:tc>
          <w:tcPr>
            <w:tcW w:w="4760" w:type="dxa"/>
            <w:hideMark/>
          </w:tcPr>
          <w:p w:rsidR="003956BC" w:rsidRPr="003956BC" w:rsidRDefault="003956BC" w:rsidP="003956BC">
            <w:pPr>
              <w:pStyle w:val="BodyText"/>
            </w:pPr>
            <w:r w:rsidRPr="003956BC">
              <w:t>IP - Add Clinical Order Check w/ Offending  ingredient to the Actual IV Order check for Consistency- Inpatient</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44486F" w:rsidP="003956BC">
            <w:pPr>
              <w:pStyle w:val="BodyText"/>
            </w:pPr>
            <w:r w:rsidRPr="003956BC">
              <w:t>Future functionality</w:t>
            </w:r>
            <w:r>
              <w:t>, functionality removed from 2.1b</w:t>
            </w:r>
          </w:p>
        </w:tc>
      </w:tr>
      <w:tr w:rsidR="003956BC" w:rsidRPr="003956BC" w:rsidTr="003956BC">
        <w:trPr>
          <w:trHeight w:val="600"/>
        </w:trPr>
        <w:tc>
          <w:tcPr>
            <w:tcW w:w="740" w:type="dxa"/>
            <w:noWrap/>
            <w:hideMark/>
          </w:tcPr>
          <w:p w:rsidR="003956BC" w:rsidRPr="003956BC" w:rsidRDefault="003956BC" w:rsidP="003956BC">
            <w:pPr>
              <w:pStyle w:val="BodyText"/>
            </w:pPr>
            <w:r w:rsidRPr="003956BC">
              <w:t>109413</w:t>
            </w:r>
          </w:p>
        </w:tc>
        <w:tc>
          <w:tcPr>
            <w:tcW w:w="4760" w:type="dxa"/>
            <w:hideMark/>
          </w:tcPr>
          <w:p w:rsidR="003956BC" w:rsidRPr="003956BC" w:rsidRDefault="003956BC" w:rsidP="003956BC">
            <w:pPr>
              <w:pStyle w:val="BodyText"/>
            </w:pPr>
            <w:r w:rsidRPr="003956BC">
              <w:t>OP OC History - Significant Drug interaction message not displaying remote order</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New</w:t>
            </w:r>
          </w:p>
        </w:tc>
        <w:tc>
          <w:tcPr>
            <w:tcW w:w="2520" w:type="dxa"/>
            <w:hideMark/>
          </w:tcPr>
          <w:p w:rsidR="003956BC" w:rsidRPr="003956BC" w:rsidRDefault="0044486F" w:rsidP="003956BC">
            <w:pPr>
              <w:pStyle w:val="BodyText"/>
            </w:pPr>
            <w:r w:rsidRPr="003956BC">
              <w:t>Future functionality</w:t>
            </w:r>
            <w:r>
              <w:t>, functionality removed from 2.1b</w:t>
            </w:r>
          </w:p>
        </w:tc>
      </w:tr>
      <w:tr w:rsidR="003956BC" w:rsidRPr="003956BC" w:rsidTr="003956BC">
        <w:trPr>
          <w:trHeight w:val="1200"/>
        </w:trPr>
        <w:tc>
          <w:tcPr>
            <w:tcW w:w="740" w:type="dxa"/>
            <w:noWrap/>
            <w:hideMark/>
          </w:tcPr>
          <w:p w:rsidR="003956BC" w:rsidRPr="003956BC" w:rsidRDefault="003956BC" w:rsidP="003956BC">
            <w:pPr>
              <w:pStyle w:val="BodyText"/>
            </w:pPr>
            <w:r w:rsidRPr="003956BC">
              <w:t>44775</w:t>
            </w:r>
          </w:p>
        </w:tc>
        <w:tc>
          <w:tcPr>
            <w:tcW w:w="4760" w:type="dxa"/>
            <w:hideMark/>
          </w:tcPr>
          <w:p w:rsidR="003956BC" w:rsidRPr="003956BC" w:rsidRDefault="003956BC" w:rsidP="003956BC">
            <w:pPr>
              <w:pStyle w:val="BodyText"/>
            </w:pPr>
            <w:r w:rsidRPr="003956BC">
              <w:t>Dosing Check triggered by editing a field that should not in Outpatient Pharmacy when finishing or entering a new order through the backdoor.</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Reopened</w:t>
            </w:r>
          </w:p>
        </w:tc>
        <w:tc>
          <w:tcPr>
            <w:tcW w:w="2520" w:type="dxa"/>
            <w:hideMark/>
          </w:tcPr>
          <w:p w:rsidR="003956BC" w:rsidRPr="003956BC" w:rsidRDefault="0044486F" w:rsidP="003956BC">
            <w:pPr>
              <w:pStyle w:val="BodyText"/>
            </w:pPr>
            <w:r w:rsidRPr="003956BC">
              <w:t>Future functionality</w:t>
            </w:r>
            <w:r>
              <w:t>, functionality removed from 2.1b</w:t>
            </w:r>
          </w:p>
        </w:tc>
      </w:tr>
      <w:tr w:rsidR="003956BC" w:rsidRPr="003956BC" w:rsidTr="003956BC">
        <w:trPr>
          <w:trHeight w:val="900"/>
        </w:trPr>
        <w:tc>
          <w:tcPr>
            <w:tcW w:w="740" w:type="dxa"/>
            <w:noWrap/>
            <w:hideMark/>
          </w:tcPr>
          <w:p w:rsidR="003956BC" w:rsidRPr="003956BC" w:rsidRDefault="003956BC" w:rsidP="003956BC">
            <w:pPr>
              <w:pStyle w:val="BodyText"/>
            </w:pPr>
            <w:r w:rsidRPr="003956BC">
              <w:t>32534</w:t>
            </w:r>
          </w:p>
        </w:tc>
        <w:tc>
          <w:tcPr>
            <w:tcW w:w="4760" w:type="dxa"/>
            <w:hideMark/>
          </w:tcPr>
          <w:p w:rsidR="003956BC" w:rsidRPr="003956BC" w:rsidRDefault="003956BC" w:rsidP="003956BC">
            <w:pPr>
              <w:pStyle w:val="BodyText"/>
            </w:pPr>
            <w:r w:rsidRPr="003956BC">
              <w:t>OP-General dosing message not displaying for simple orders; displays in wrong place for complex orders</w:t>
            </w:r>
          </w:p>
        </w:tc>
        <w:tc>
          <w:tcPr>
            <w:tcW w:w="1160" w:type="dxa"/>
            <w:noWrap/>
            <w:hideMark/>
          </w:tcPr>
          <w:p w:rsidR="003956BC" w:rsidRPr="003956BC" w:rsidRDefault="003956BC" w:rsidP="003956BC">
            <w:pPr>
              <w:pStyle w:val="BodyText"/>
            </w:pPr>
            <w:r w:rsidRPr="003956BC">
              <w:t>3 - Medium</w:t>
            </w:r>
          </w:p>
        </w:tc>
        <w:tc>
          <w:tcPr>
            <w:tcW w:w="1120" w:type="dxa"/>
            <w:noWrap/>
            <w:hideMark/>
          </w:tcPr>
          <w:p w:rsidR="003956BC" w:rsidRPr="003956BC" w:rsidRDefault="003956BC" w:rsidP="003956BC">
            <w:pPr>
              <w:pStyle w:val="BodyText"/>
            </w:pPr>
            <w:r w:rsidRPr="003956BC">
              <w:t>In Progress</w:t>
            </w:r>
          </w:p>
        </w:tc>
        <w:tc>
          <w:tcPr>
            <w:tcW w:w="2520" w:type="dxa"/>
            <w:hideMark/>
          </w:tcPr>
          <w:p w:rsidR="003956BC" w:rsidRPr="003956BC" w:rsidRDefault="003956BC" w:rsidP="003956BC">
            <w:pPr>
              <w:pStyle w:val="BodyText"/>
            </w:pPr>
            <w:r w:rsidRPr="003956BC">
              <w:t>Formatting issue.</w:t>
            </w:r>
          </w:p>
        </w:tc>
      </w:tr>
    </w:tbl>
    <w:p w:rsidR="003956BC" w:rsidRPr="003956BC" w:rsidRDefault="003956BC" w:rsidP="003956BC">
      <w:pPr>
        <w:pStyle w:val="BodyText"/>
      </w:pPr>
    </w:p>
    <w:p w:rsidR="00305FCF" w:rsidRPr="00FD3069" w:rsidRDefault="00305FCF" w:rsidP="001A5E36">
      <w:pPr>
        <w:pStyle w:val="Heading1"/>
      </w:pPr>
      <w:bookmarkStart w:id="9" w:name="_Toc493144481"/>
      <w:r w:rsidRPr="00FD3069">
        <w:t>Test Results Summary</w:t>
      </w:r>
      <w:bookmarkEnd w:id="9"/>
    </w:p>
    <w:p w:rsidR="00306167" w:rsidRDefault="00306167" w:rsidP="003F7CF1">
      <w:pPr>
        <w:pStyle w:val="BodyText"/>
        <w:keepLines/>
        <w:rPr>
          <w:szCs w:val="24"/>
        </w:rPr>
      </w:pPr>
      <w:r w:rsidRPr="00CC2C6B">
        <w:rPr>
          <w:szCs w:val="24"/>
        </w:rPr>
        <w:t>The testing was performed in the PRE SQA Test Center on a de-identified Cheyenne VMS/Cache database, which was patched up to the start of testing with all Nationally Released patches</w:t>
      </w:r>
      <w:r w:rsidR="00E81E5B" w:rsidRPr="00CC2C6B">
        <w:rPr>
          <w:szCs w:val="24"/>
        </w:rPr>
        <w:t>.</w:t>
      </w:r>
      <w:r w:rsidR="00E81E5B">
        <w:rPr>
          <w:szCs w:val="24"/>
        </w:rPr>
        <w:t xml:space="preserve"> </w:t>
      </w:r>
      <w:r>
        <w:rPr>
          <w:szCs w:val="24"/>
        </w:rPr>
        <w:t xml:space="preserve">Databases used were CHEYL36 </w:t>
      </w:r>
      <w:r w:rsidR="00473A27">
        <w:rPr>
          <w:szCs w:val="24"/>
        </w:rPr>
        <w:t>(Gold Account</w:t>
      </w:r>
      <w:r w:rsidR="00385A16">
        <w:rPr>
          <w:szCs w:val="24"/>
        </w:rPr>
        <w:t>) and CHEYL72</w:t>
      </w:r>
      <w:r w:rsidR="00BE17E7">
        <w:rPr>
          <w:szCs w:val="24"/>
        </w:rPr>
        <w:t xml:space="preserve">.  </w:t>
      </w:r>
    </w:p>
    <w:p w:rsidR="00306167" w:rsidRDefault="00306167" w:rsidP="00306167">
      <w:pPr>
        <w:pStyle w:val="BodyText"/>
        <w:rPr>
          <w:szCs w:val="24"/>
        </w:rPr>
      </w:pPr>
      <w:r w:rsidRPr="00656CD7">
        <w:rPr>
          <w:szCs w:val="24"/>
        </w:rPr>
        <w:t>The test sites installed and</w:t>
      </w:r>
      <w:r w:rsidR="00570D2C">
        <w:rPr>
          <w:szCs w:val="24"/>
        </w:rPr>
        <w:t xml:space="preserve"> tested the associated test scenarios</w:t>
      </w:r>
      <w:r w:rsidRPr="00656CD7">
        <w:rPr>
          <w:szCs w:val="24"/>
        </w:rPr>
        <w:t>.</w:t>
      </w:r>
      <w:r>
        <w:rPr>
          <w:szCs w:val="24"/>
        </w:rPr>
        <w:t xml:space="preserve"> See table below for list of patches and release dates of each iteration.</w:t>
      </w:r>
    </w:p>
    <w:tbl>
      <w:tblPr>
        <w:tblW w:w="9540"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29" w:type="dxa"/>
        </w:tblCellMar>
        <w:tblLook w:val="04A0" w:firstRow="1" w:lastRow="0" w:firstColumn="1" w:lastColumn="0" w:noHBand="0" w:noVBand="1"/>
        <w:tblCaption w:val="Test Results Summary"/>
        <w:tblDescription w:val="This table lists the Patches &amp; Builds that were installed in testing and production, versions, installation dates and testing start and end times."/>
      </w:tblPr>
      <w:tblGrid>
        <w:gridCol w:w="2070"/>
        <w:gridCol w:w="990"/>
        <w:gridCol w:w="720"/>
        <w:gridCol w:w="955"/>
        <w:gridCol w:w="845"/>
        <w:gridCol w:w="845"/>
        <w:gridCol w:w="752"/>
        <w:gridCol w:w="752"/>
        <w:gridCol w:w="801"/>
        <w:gridCol w:w="810"/>
      </w:tblGrid>
      <w:tr w:rsidR="00831177" w:rsidRPr="001656F9" w:rsidTr="00865709">
        <w:trPr>
          <w:cantSplit/>
          <w:tblHeader/>
        </w:trPr>
        <w:tc>
          <w:tcPr>
            <w:tcW w:w="2070" w:type="dxa"/>
            <w:shd w:val="clear" w:color="000000" w:fill="D9D9D9" w:themeFill="background1" w:themeFillShade="D9"/>
            <w:vAlign w:val="center"/>
            <w:hideMark/>
          </w:tcPr>
          <w:p w:rsidR="00831177" w:rsidRPr="001656F9" w:rsidRDefault="00831177" w:rsidP="007B207B">
            <w:pPr>
              <w:rPr>
                <w:rFonts w:ascii="Calibri" w:hAnsi="Calibri"/>
                <w:b/>
                <w:bCs/>
                <w:color w:val="000000"/>
                <w:sz w:val="20"/>
                <w:szCs w:val="20"/>
              </w:rPr>
            </w:pPr>
            <w:bookmarkStart w:id="10" w:name="_Hlk419810041"/>
            <w:r w:rsidRPr="001656F9">
              <w:rPr>
                <w:rFonts w:ascii="Calibri" w:hAnsi="Calibri"/>
                <w:b/>
                <w:bCs/>
                <w:color w:val="000000"/>
                <w:sz w:val="20"/>
                <w:szCs w:val="20"/>
              </w:rPr>
              <w:t>Message Name</w:t>
            </w:r>
          </w:p>
        </w:tc>
        <w:tc>
          <w:tcPr>
            <w:tcW w:w="990" w:type="dxa"/>
            <w:shd w:val="clear" w:color="000000" w:fill="D9D9D9" w:themeFill="background1" w:themeFillShade="D9"/>
            <w:vAlign w:val="center"/>
            <w:hideMark/>
          </w:tcPr>
          <w:p w:rsidR="00831177" w:rsidRPr="001656F9" w:rsidRDefault="00831177" w:rsidP="007B207B">
            <w:pPr>
              <w:rPr>
                <w:rFonts w:ascii="Calibri" w:hAnsi="Calibri"/>
                <w:b/>
                <w:bCs/>
                <w:color w:val="000000"/>
                <w:sz w:val="20"/>
                <w:szCs w:val="20"/>
              </w:rPr>
            </w:pPr>
            <w:r w:rsidRPr="001656F9">
              <w:rPr>
                <w:rFonts w:ascii="Calibri" w:hAnsi="Calibri"/>
                <w:b/>
                <w:bCs/>
                <w:color w:val="000000"/>
                <w:sz w:val="20"/>
                <w:szCs w:val="20"/>
              </w:rPr>
              <w:t>Patch Prefix</w:t>
            </w:r>
          </w:p>
        </w:tc>
        <w:tc>
          <w:tcPr>
            <w:tcW w:w="720" w:type="dxa"/>
            <w:shd w:val="clear" w:color="000000" w:fill="D9D9D9" w:themeFill="background1" w:themeFillShade="D9"/>
            <w:vAlign w:val="center"/>
            <w:hideMark/>
          </w:tcPr>
          <w:p w:rsidR="00831177" w:rsidRPr="001656F9" w:rsidRDefault="00831177" w:rsidP="00955784">
            <w:pPr>
              <w:jc w:val="center"/>
              <w:rPr>
                <w:rFonts w:ascii="Calibri" w:hAnsi="Calibri"/>
                <w:b/>
                <w:bCs/>
                <w:color w:val="000000"/>
                <w:sz w:val="20"/>
                <w:szCs w:val="20"/>
              </w:rPr>
            </w:pPr>
            <w:r w:rsidRPr="001656F9">
              <w:rPr>
                <w:rFonts w:ascii="Calibri" w:hAnsi="Calibri"/>
                <w:b/>
                <w:bCs/>
                <w:color w:val="000000"/>
                <w:sz w:val="20"/>
                <w:szCs w:val="20"/>
              </w:rPr>
              <w:t>Mini /</w:t>
            </w:r>
            <w:proofErr w:type="spellStart"/>
            <w:r w:rsidRPr="001656F9">
              <w:rPr>
                <w:rFonts w:ascii="Calibri" w:hAnsi="Calibri"/>
                <w:b/>
                <w:bCs/>
                <w:color w:val="000000"/>
                <w:sz w:val="20"/>
                <w:szCs w:val="20"/>
              </w:rPr>
              <w:t>Ver</w:t>
            </w:r>
            <w:proofErr w:type="spellEnd"/>
          </w:p>
        </w:tc>
        <w:tc>
          <w:tcPr>
            <w:tcW w:w="955" w:type="dxa"/>
            <w:shd w:val="clear" w:color="000000" w:fill="D9D9D9" w:themeFill="background1" w:themeFillShade="D9"/>
            <w:vAlign w:val="center"/>
            <w:hideMark/>
          </w:tcPr>
          <w:p w:rsidR="00831177" w:rsidRPr="001656F9" w:rsidRDefault="00831177" w:rsidP="007B207B">
            <w:pPr>
              <w:rPr>
                <w:rFonts w:ascii="Calibri" w:hAnsi="Calibri"/>
                <w:b/>
                <w:bCs/>
                <w:color w:val="000000"/>
                <w:sz w:val="20"/>
                <w:szCs w:val="20"/>
              </w:rPr>
            </w:pPr>
            <w:r w:rsidRPr="001656F9">
              <w:rPr>
                <w:rFonts w:ascii="Calibri" w:hAnsi="Calibri"/>
                <w:b/>
                <w:bCs/>
                <w:color w:val="000000"/>
                <w:sz w:val="20"/>
                <w:szCs w:val="20"/>
              </w:rPr>
              <w:t>Message Number</w:t>
            </w:r>
          </w:p>
        </w:tc>
        <w:tc>
          <w:tcPr>
            <w:tcW w:w="845" w:type="dxa"/>
            <w:shd w:val="clear" w:color="000000" w:fill="D9D9D9" w:themeFill="background1" w:themeFillShade="D9"/>
            <w:vAlign w:val="center"/>
            <w:hideMark/>
          </w:tcPr>
          <w:p w:rsidR="00831177" w:rsidRPr="001656F9" w:rsidRDefault="00831177" w:rsidP="007B207B">
            <w:pPr>
              <w:rPr>
                <w:rFonts w:ascii="Calibri" w:hAnsi="Calibri"/>
                <w:b/>
                <w:bCs/>
                <w:color w:val="000000"/>
                <w:sz w:val="20"/>
                <w:szCs w:val="20"/>
              </w:rPr>
            </w:pPr>
            <w:r w:rsidRPr="001656F9">
              <w:rPr>
                <w:rFonts w:ascii="Calibri" w:hAnsi="Calibri"/>
                <w:b/>
                <w:bCs/>
                <w:color w:val="000000"/>
                <w:sz w:val="20"/>
                <w:szCs w:val="20"/>
              </w:rPr>
              <w:t>Date Received</w:t>
            </w:r>
          </w:p>
        </w:tc>
        <w:tc>
          <w:tcPr>
            <w:tcW w:w="845" w:type="dxa"/>
            <w:shd w:val="clear" w:color="000000" w:fill="D9D9D9" w:themeFill="background1" w:themeFillShade="D9"/>
            <w:vAlign w:val="center"/>
            <w:hideMark/>
          </w:tcPr>
          <w:p w:rsidR="00831177" w:rsidRPr="001656F9" w:rsidRDefault="00831177" w:rsidP="007B207B">
            <w:pPr>
              <w:rPr>
                <w:rFonts w:ascii="Calibri" w:hAnsi="Calibri"/>
                <w:b/>
                <w:bCs/>
                <w:color w:val="000000"/>
                <w:sz w:val="20"/>
                <w:szCs w:val="20"/>
              </w:rPr>
            </w:pPr>
            <w:r w:rsidRPr="001656F9">
              <w:rPr>
                <w:rFonts w:ascii="Calibri" w:hAnsi="Calibri"/>
                <w:b/>
                <w:bCs/>
                <w:color w:val="000000"/>
                <w:sz w:val="20"/>
                <w:szCs w:val="20"/>
              </w:rPr>
              <w:t>Environment Installed</w:t>
            </w:r>
          </w:p>
        </w:tc>
        <w:tc>
          <w:tcPr>
            <w:tcW w:w="752" w:type="dxa"/>
            <w:shd w:val="clear" w:color="000000" w:fill="D9D9D9" w:themeFill="background1" w:themeFillShade="D9"/>
            <w:vAlign w:val="center"/>
            <w:hideMark/>
          </w:tcPr>
          <w:p w:rsidR="00831177" w:rsidRPr="001656F9" w:rsidRDefault="00831177" w:rsidP="007B207B">
            <w:pPr>
              <w:rPr>
                <w:rFonts w:ascii="Calibri" w:hAnsi="Calibri"/>
                <w:b/>
                <w:bCs/>
                <w:color w:val="000000"/>
                <w:sz w:val="20"/>
                <w:szCs w:val="20"/>
              </w:rPr>
            </w:pPr>
            <w:r w:rsidRPr="001656F9">
              <w:rPr>
                <w:rFonts w:ascii="Calibri" w:hAnsi="Calibri"/>
                <w:b/>
                <w:bCs/>
                <w:color w:val="000000"/>
                <w:sz w:val="20"/>
                <w:szCs w:val="20"/>
              </w:rPr>
              <w:t>Date Installed</w:t>
            </w:r>
          </w:p>
        </w:tc>
        <w:tc>
          <w:tcPr>
            <w:tcW w:w="752" w:type="dxa"/>
            <w:shd w:val="clear" w:color="000000" w:fill="D9D9D9" w:themeFill="background1" w:themeFillShade="D9"/>
            <w:vAlign w:val="center"/>
            <w:hideMark/>
          </w:tcPr>
          <w:p w:rsidR="00831177" w:rsidRPr="001656F9" w:rsidRDefault="00831177" w:rsidP="007B207B">
            <w:pPr>
              <w:rPr>
                <w:rFonts w:ascii="Calibri" w:hAnsi="Calibri"/>
                <w:b/>
                <w:bCs/>
                <w:color w:val="000000"/>
                <w:sz w:val="20"/>
                <w:szCs w:val="20"/>
              </w:rPr>
            </w:pPr>
            <w:r w:rsidRPr="001656F9">
              <w:rPr>
                <w:rFonts w:ascii="Calibri" w:hAnsi="Calibri"/>
                <w:b/>
                <w:bCs/>
                <w:color w:val="000000"/>
                <w:sz w:val="20"/>
                <w:szCs w:val="20"/>
              </w:rPr>
              <w:t>Testing start</w:t>
            </w:r>
          </w:p>
        </w:tc>
        <w:tc>
          <w:tcPr>
            <w:tcW w:w="801" w:type="dxa"/>
            <w:shd w:val="clear" w:color="000000" w:fill="D9D9D9" w:themeFill="background1" w:themeFillShade="D9"/>
            <w:vAlign w:val="center"/>
            <w:hideMark/>
          </w:tcPr>
          <w:p w:rsidR="00831177" w:rsidRPr="001656F9" w:rsidRDefault="00831177" w:rsidP="007B207B">
            <w:pPr>
              <w:rPr>
                <w:rFonts w:ascii="Calibri" w:hAnsi="Calibri"/>
                <w:b/>
                <w:bCs/>
                <w:color w:val="000000"/>
                <w:sz w:val="20"/>
                <w:szCs w:val="20"/>
              </w:rPr>
            </w:pPr>
            <w:r w:rsidRPr="001656F9">
              <w:rPr>
                <w:rFonts w:ascii="Calibri" w:hAnsi="Calibri"/>
                <w:b/>
                <w:bCs/>
                <w:color w:val="000000"/>
                <w:sz w:val="20"/>
                <w:szCs w:val="20"/>
              </w:rPr>
              <w:t>Testing end</w:t>
            </w:r>
          </w:p>
        </w:tc>
        <w:tc>
          <w:tcPr>
            <w:tcW w:w="810" w:type="dxa"/>
            <w:shd w:val="clear" w:color="000000" w:fill="D9D9D9" w:themeFill="background1" w:themeFillShade="D9"/>
            <w:vAlign w:val="center"/>
            <w:hideMark/>
          </w:tcPr>
          <w:p w:rsidR="00831177" w:rsidRPr="001656F9" w:rsidRDefault="00831177" w:rsidP="007B207B">
            <w:pPr>
              <w:rPr>
                <w:rFonts w:ascii="Calibri" w:hAnsi="Calibri"/>
                <w:b/>
                <w:bCs/>
                <w:color w:val="000000"/>
                <w:sz w:val="20"/>
                <w:szCs w:val="20"/>
              </w:rPr>
            </w:pPr>
            <w:r w:rsidRPr="001656F9">
              <w:rPr>
                <w:rFonts w:ascii="Calibri" w:hAnsi="Calibri"/>
                <w:b/>
                <w:bCs/>
                <w:color w:val="000000"/>
                <w:sz w:val="20"/>
                <w:szCs w:val="20"/>
              </w:rPr>
              <w:t>Sent to test site</w:t>
            </w:r>
          </w:p>
        </w:tc>
      </w:tr>
      <w:tr w:rsidR="00BA137B" w:rsidRPr="001656F9" w:rsidTr="00865709">
        <w:trPr>
          <w:cantSplit/>
        </w:trPr>
        <w:tc>
          <w:tcPr>
            <w:tcW w:w="2070" w:type="dxa"/>
            <w:shd w:val="clear" w:color="auto" w:fill="auto"/>
            <w:noWrap/>
          </w:tcPr>
          <w:p w:rsidR="00BA137B" w:rsidRDefault="00BA137B" w:rsidP="00A47D22">
            <w:pPr>
              <w:rPr>
                <w:rFonts w:asciiTheme="minorHAnsi" w:hAnsiTheme="minorHAnsi" w:cs="Courier New"/>
                <w:sz w:val="20"/>
                <w:szCs w:val="20"/>
              </w:rPr>
            </w:pPr>
            <w:r>
              <w:rPr>
                <w:rFonts w:asciiTheme="minorHAnsi" w:hAnsiTheme="minorHAnsi" w:cs="Courier New"/>
                <w:sz w:val="20"/>
                <w:szCs w:val="20"/>
              </w:rPr>
              <w:t>PSO*7*500</w:t>
            </w:r>
          </w:p>
        </w:tc>
        <w:tc>
          <w:tcPr>
            <w:tcW w:w="990" w:type="dxa"/>
            <w:shd w:val="clear" w:color="auto" w:fill="auto"/>
            <w:noWrap/>
          </w:tcPr>
          <w:p w:rsidR="00BA137B" w:rsidRPr="00AB1F54" w:rsidRDefault="00BA137B" w:rsidP="00A47D22">
            <w:pPr>
              <w:rPr>
                <w:rFonts w:asciiTheme="minorHAnsi" w:hAnsiTheme="minorHAnsi"/>
                <w:sz w:val="20"/>
                <w:szCs w:val="20"/>
              </w:rPr>
            </w:pPr>
          </w:p>
        </w:tc>
        <w:tc>
          <w:tcPr>
            <w:tcW w:w="720" w:type="dxa"/>
            <w:shd w:val="clear" w:color="auto" w:fill="auto"/>
            <w:noWrap/>
          </w:tcPr>
          <w:p w:rsidR="00BA137B" w:rsidRDefault="00BA137B" w:rsidP="00A47D22">
            <w:pPr>
              <w:jc w:val="center"/>
              <w:rPr>
                <w:rFonts w:asciiTheme="minorHAnsi" w:hAnsiTheme="minorHAnsi"/>
                <w:sz w:val="20"/>
                <w:szCs w:val="20"/>
              </w:rPr>
            </w:pPr>
          </w:p>
        </w:tc>
        <w:tc>
          <w:tcPr>
            <w:tcW w:w="955" w:type="dxa"/>
            <w:shd w:val="clear" w:color="auto" w:fill="auto"/>
            <w:noWrap/>
            <w:vAlign w:val="center"/>
          </w:tcPr>
          <w:p w:rsidR="00BA137B" w:rsidRDefault="00BA137B" w:rsidP="00A47D22">
            <w:pPr>
              <w:jc w:val="right"/>
              <w:rPr>
                <w:rFonts w:asciiTheme="minorHAnsi" w:hAnsiTheme="minorHAnsi"/>
                <w:color w:val="000000"/>
                <w:sz w:val="20"/>
                <w:szCs w:val="20"/>
              </w:rPr>
            </w:pPr>
            <w:r>
              <w:rPr>
                <w:rFonts w:asciiTheme="minorHAnsi" w:hAnsiTheme="minorHAnsi"/>
                <w:color w:val="000000"/>
                <w:sz w:val="20"/>
                <w:szCs w:val="20"/>
              </w:rPr>
              <w:t>Host file</w:t>
            </w:r>
          </w:p>
        </w:tc>
        <w:tc>
          <w:tcPr>
            <w:tcW w:w="845" w:type="dxa"/>
            <w:shd w:val="clear" w:color="auto" w:fill="auto"/>
            <w:noWrap/>
            <w:vAlign w:val="center"/>
          </w:tcPr>
          <w:p w:rsidR="00BA137B" w:rsidRDefault="00BA137B" w:rsidP="00A47D22">
            <w:pPr>
              <w:jc w:val="right"/>
              <w:rPr>
                <w:rFonts w:ascii="Calibri" w:hAnsi="Calibri"/>
                <w:color w:val="000000"/>
                <w:sz w:val="20"/>
                <w:szCs w:val="20"/>
              </w:rPr>
            </w:pPr>
            <w:r>
              <w:rPr>
                <w:rFonts w:ascii="Calibri" w:hAnsi="Calibri"/>
                <w:color w:val="000000"/>
                <w:sz w:val="20"/>
                <w:szCs w:val="20"/>
              </w:rPr>
              <w:t>8/21/17</w:t>
            </w:r>
          </w:p>
        </w:tc>
        <w:tc>
          <w:tcPr>
            <w:tcW w:w="845" w:type="dxa"/>
            <w:shd w:val="clear" w:color="auto" w:fill="auto"/>
            <w:noWrap/>
            <w:vAlign w:val="center"/>
          </w:tcPr>
          <w:p w:rsidR="00BA137B" w:rsidRDefault="00BA137B" w:rsidP="00A47D22">
            <w:pPr>
              <w:rPr>
                <w:rFonts w:ascii="Calibri" w:hAnsi="Calibri"/>
                <w:color w:val="000000"/>
                <w:sz w:val="20"/>
                <w:szCs w:val="20"/>
              </w:rPr>
            </w:pPr>
            <w:r>
              <w:rPr>
                <w:rFonts w:ascii="Calibri" w:hAnsi="Calibri"/>
                <w:color w:val="000000"/>
                <w:sz w:val="20"/>
                <w:szCs w:val="20"/>
              </w:rPr>
              <w:t>CHEYL72</w:t>
            </w:r>
          </w:p>
        </w:tc>
        <w:tc>
          <w:tcPr>
            <w:tcW w:w="752" w:type="dxa"/>
            <w:shd w:val="clear" w:color="auto" w:fill="auto"/>
            <w:noWrap/>
            <w:vAlign w:val="center"/>
          </w:tcPr>
          <w:p w:rsidR="00BA137B" w:rsidRDefault="00BA137B" w:rsidP="00A47D22">
            <w:pPr>
              <w:jc w:val="right"/>
              <w:rPr>
                <w:rFonts w:ascii="Calibri" w:hAnsi="Calibri"/>
                <w:color w:val="000000"/>
                <w:sz w:val="20"/>
                <w:szCs w:val="20"/>
              </w:rPr>
            </w:pPr>
            <w:r>
              <w:rPr>
                <w:rFonts w:ascii="Calibri" w:hAnsi="Calibri"/>
                <w:color w:val="000000"/>
                <w:sz w:val="20"/>
                <w:szCs w:val="20"/>
              </w:rPr>
              <w:t>8/21/17</w:t>
            </w:r>
          </w:p>
        </w:tc>
        <w:tc>
          <w:tcPr>
            <w:tcW w:w="752" w:type="dxa"/>
            <w:shd w:val="clear" w:color="auto" w:fill="auto"/>
            <w:noWrap/>
            <w:vAlign w:val="center"/>
          </w:tcPr>
          <w:p w:rsidR="00BA137B" w:rsidRDefault="00BA137B" w:rsidP="00A47D22">
            <w:pPr>
              <w:jc w:val="right"/>
              <w:rPr>
                <w:rFonts w:ascii="Calibri" w:hAnsi="Calibri"/>
                <w:color w:val="000000"/>
                <w:sz w:val="20"/>
                <w:szCs w:val="20"/>
              </w:rPr>
            </w:pPr>
            <w:r>
              <w:rPr>
                <w:rFonts w:ascii="Calibri" w:hAnsi="Calibri"/>
                <w:color w:val="000000"/>
                <w:sz w:val="20"/>
                <w:szCs w:val="20"/>
              </w:rPr>
              <w:t>8/21/17</w:t>
            </w:r>
          </w:p>
        </w:tc>
        <w:tc>
          <w:tcPr>
            <w:tcW w:w="801" w:type="dxa"/>
            <w:shd w:val="clear" w:color="auto" w:fill="auto"/>
            <w:noWrap/>
            <w:vAlign w:val="center"/>
          </w:tcPr>
          <w:p w:rsidR="00BA137B" w:rsidRDefault="00BA137B" w:rsidP="00A47D22">
            <w:pPr>
              <w:jc w:val="right"/>
              <w:rPr>
                <w:rFonts w:ascii="Calibri" w:hAnsi="Calibri"/>
                <w:color w:val="000000"/>
                <w:sz w:val="20"/>
                <w:szCs w:val="20"/>
              </w:rPr>
            </w:pPr>
            <w:r>
              <w:rPr>
                <w:rFonts w:ascii="Calibri" w:hAnsi="Calibri"/>
                <w:color w:val="000000"/>
                <w:sz w:val="20"/>
                <w:szCs w:val="20"/>
              </w:rPr>
              <w:t>8/30/17</w:t>
            </w:r>
          </w:p>
        </w:tc>
        <w:tc>
          <w:tcPr>
            <w:tcW w:w="810" w:type="dxa"/>
            <w:shd w:val="clear" w:color="auto" w:fill="auto"/>
            <w:noWrap/>
            <w:vAlign w:val="center"/>
          </w:tcPr>
          <w:p w:rsidR="00BA137B" w:rsidRDefault="00BA137B" w:rsidP="00BA137B">
            <w:pPr>
              <w:jc w:val="center"/>
              <w:rPr>
                <w:rFonts w:ascii="Calibri" w:hAnsi="Calibri"/>
                <w:color w:val="000000"/>
                <w:sz w:val="20"/>
                <w:szCs w:val="20"/>
              </w:rPr>
            </w:pPr>
            <w:r>
              <w:rPr>
                <w:rFonts w:ascii="Calibri" w:hAnsi="Calibri"/>
                <w:color w:val="000000"/>
                <w:sz w:val="20"/>
                <w:szCs w:val="20"/>
              </w:rPr>
              <w:t>8/23/17</w:t>
            </w:r>
          </w:p>
        </w:tc>
      </w:tr>
      <w:tr w:rsidR="00BA137B" w:rsidRPr="001656F9" w:rsidTr="00865709">
        <w:trPr>
          <w:cantSplit/>
        </w:trPr>
        <w:tc>
          <w:tcPr>
            <w:tcW w:w="2070" w:type="dxa"/>
            <w:shd w:val="clear" w:color="auto" w:fill="auto"/>
            <w:noWrap/>
          </w:tcPr>
          <w:p w:rsidR="00BA137B" w:rsidRPr="00BA137B" w:rsidRDefault="00BA137B" w:rsidP="00A47D22">
            <w:pPr>
              <w:rPr>
                <w:rFonts w:asciiTheme="minorHAnsi" w:hAnsiTheme="minorHAnsi" w:cs="Courier New"/>
                <w:sz w:val="20"/>
                <w:szCs w:val="20"/>
              </w:rPr>
            </w:pPr>
            <w:r>
              <w:rPr>
                <w:rFonts w:asciiTheme="minorHAnsi" w:hAnsiTheme="minorHAnsi" w:cs="Courier New"/>
                <w:sz w:val="20"/>
                <w:szCs w:val="20"/>
              </w:rPr>
              <w:t>PSS*1*178 v16</w:t>
            </w:r>
          </w:p>
        </w:tc>
        <w:tc>
          <w:tcPr>
            <w:tcW w:w="990" w:type="dxa"/>
            <w:shd w:val="clear" w:color="auto" w:fill="auto"/>
            <w:noWrap/>
          </w:tcPr>
          <w:p w:rsidR="00BA137B" w:rsidRPr="00AB1F54" w:rsidRDefault="00BA137B" w:rsidP="00A47D22">
            <w:pPr>
              <w:rPr>
                <w:rFonts w:asciiTheme="minorHAnsi" w:hAnsiTheme="minorHAnsi"/>
                <w:sz w:val="20"/>
                <w:szCs w:val="20"/>
              </w:rPr>
            </w:pPr>
          </w:p>
        </w:tc>
        <w:tc>
          <w:tcPr>
            <w:tcW w:w="720" w:type="dxa"/>
            <w:shd w:val="clear" w:color="auto" w:fill="auto"/>
            <w:noWrap/>
          </w:tcPr>
          <w:p w:rsidR="00BA137B" w:rsidRDefault="00BA137B" w:rsidP="00A47D22">
            <w:pPr>
              <w:jc w:val="center"/>
              <w:rPr>
                <w:rFonts w:asciiTheme="minorHAnsi" w:hAnsiTheme="minorHAnsi"/>
                <w:sz w:val="20"/>
                <w:szCs w:val="20"/>
              </w:rPr>
            </w:pPr>
          </w:p>
        </w:tc>
        <w:tc>
          <w:tcPr>
            <w:tcW w:w="955" w:type="dxa"/>
            <w:shd w:val="clear" w:color="auto" w:fill="auto"/>
            <w:noWrap/>
            <w:vAlign w:val="center"/>
          </w:tcPr>
          <w:p w:rsidR="00BA137B" w:rsidRDefault="00BA137B" w:rsidP="00A47D22">
            <w:pPr>
              <w:jc w:val="right"/>
              <w:rPr>
                <w:rFonts w:asciiTheme="minorHAnsi" w:hAnsiTheme="minorHAnsi"/>
                <w:color w:val="000000"/>
                <w:sz w:val="20"/>
                <w:szCs w:val="20"/>
              </w:rPr>
            </w:pPr>
            <w:r>
              <w:rPr>
                <w:rFonts w:asciiTheme="minorHAnsi" w:hAnsiTheme="minorHAnsi"/>
                <w:color w:val="000000"/>
                <w:sz w:val="20"/>
                <w:szCs w:val="20"/>
              </w:rPr>
              <w:t>Host file</w:t>
            </w:r>
          </w:p>
        </w:tc>
        <w:tc>
          <w:tcPr>
            <w:tcW w:w="845" w:type="dxa"/>
            <w:shd w:val="clear" w:color="auto" w:fill="auto"/>
            <w:noWrap/>
            <w:vAlign w:val="center"/>
          </w:tcPr>
          <w:p w:rsidR="00BA137B" w:rsidRDefault="00BA137B" w:rsidP="00A47D22">
            <w:pPr>
              <w:jc w:val="right"/>
              <w:rPr>
                <w:rFonts w:ascii="Calibri" w:hAnsi="Calibri"/>
                <w:color w:val="000000"/>
                <w:sz w:val="20"/>
                <w:szCs w:val="20"/>
              </w:rPr>
            </w:pPr>
            <w:r>
              <w:rPr>
                <w:rFonts w:ascii="Calibri" w:hAnsi="Calibri"/>
                <w:color w:val="000000"/>
                <w:sz w:val="20"/>
                <w:szCs w:val="20"/>
              </w:rPr>
              <w:t>8/8/17</w:t>
            </w:r>
          </w:p>
        </w:tc>
        <w:tc>
          <w:tcPr>
            <w:tcW w:w="845" w:type="dxa"/>
            <w:shd w:val="clear" w:color="auto" w:fill="auto"/>
            <w:noWrap/>
            <w:vAlign w:val="center"/>
          </w:tcPr>
          <w:p w:rsidR="00BA137B" w:rsidRDefault="00BA137B" w:rsidP="00A47D22">
            <w:pPr>
              <w:rPr>
                <w:rFonts w:ascii="Calibri" w:hAnsi="Calibri"/>
                <w:color w:val="000000"/>
                <w:sz w:val="20"/>
                <w:szCs w:val="20"/>
              </w:rPr>
            </w:pPr>
            <w:r>
              <w:rPr>
                <w:rFonts w:ascii="Calibri" w:hAnsi="Calibri"/>
                <w:color w:val="000000"/>
                <w:sz w:val="20"/>
                <w:szCs w:val="20"/>
              </w:rPr>
              <w:t>CHEYL72</w:t>
            </w:r>
          </w:p>
        </w:tc>
        <w:tc>
          <w:tcPr>
            <w:tcW w:w="752" w:type="dxa"/>
            <w:shd w:val="clear" w:color="auto" w:fill="auto"/>
            <w:noWrap/>
            <w:vAlign w:val="center"/>
          </w:tcPr>
          <w:p w:rsidR="00BA137B" w:rsidRDefault="00BA137B" w:rsidP="00A47D22">
            <w:pPr>
              <w:jc w:val="right"/>
              <w:rPr>
                <w:rFonts w:ascii="Calibri" w:hAnsi="Calibri"/>
                <w:color w:val="000000"/>
                <w:sz w:val="20"/>
                <w:szCs w:val="20"/>
              </w:rPr>
            </w:pPr>
            <w:r>
              <w:rPr>
                <w:rFonts w:ascii="Calibri" w:hAnsi="Calibri"/>
                <w:color w:val="000000"/>
                <w:sz w:val="20"/>
                <w:szCs w:val="20"/>
              </w:rPr>
              <w:t>8/8/17</w:t>
            </w:r>
          </w:p>
        </w:tc>
        <w:tc>
          <w:tcPr>
            <w:tcW w:w="752" w:type="dxa"/>
            <w:shd w:val="clear" w:color="auto" w:fill="auto"/>
            <w:noWrap/>
            <w:vAlign w:val="center"/>
          </w:tcPr>
          <w:p w:rsidR="00BA137B" w:rsidRDefault="00BA137B" w:rsidP="00A47D22">
            <w:pPr>
              <w:jc w:val="right"/>
              <w:rPr>
                <w:rFonts w:ascii="Calibri" w:hAnsi="Calibri"/>
                <w:color w:val="000000"/>
                <w:sz w:val="20"/>
                <w:szCs w:val="20"/>
              </w:rPr>
            </w:pPr>
            <w:r>
              <w:rPr>
                <w:rFonts w:ascii="Calibri" w:hAnsi="Calibri"/>
                <w:color w:val="000000"/>
                <w:sz w:val="20"/>
                <w:szCs w:val="20"/>
              </w:rPr>
              <w:t>8/8/17</w:t>
            </w:r>
          </w:p>
        </w:tc>
        <w:tc>
          <w:tcPr>
            <w:tcW w:w="801" w:type="dxa"/>
            <w:shd w:val="clear" w:color="auto" w:fill="auto"/>
            <w:noWrap/>
            <w:vAlign w:val="center"/>
          </w:tcPr>
          <w:p w:rsidR="00BA137B" w:rsidRDefault="00BA137B" w:rsidP="00A47D22">
            <w:pPr>
              <w:jc w:val="right"/>
              <w:rPr>
                <w:rFonts w:ascii="Calibri" w:hAnsi="Calibri"/>
                <w:color w:val="000000"/>
                <w:sz w:val="20"/>
                <w:szCs w:val="20"/>
              </w:rPr>
            </w:pPr>
            <w:r>
              <w:rPr>
                <w:rFonts w:ascii="Calibri" w:hAnsi="Calibri"/>
                <w:color w:val="000000"/>
                <w:sz w:val="20"/>
                <w:szCs w:val="20"/>
              </w:rPr>
              <w:t>8/30/17</w:t>
            </w:r>
          </w:p>
        </w:tc>
        <w:tc>
          <w:tcPr>
            <w:tcW w:w="810" w:type="dxa"/>
            <w:shd w:val="clear" w:color="auto" w:fill="auto"/>
            <w:noWrap/>
            <w:vAlign w:val="center"/>
          </w:tcPr>
          <w:p w:rsidR="00BA137B" w:rsidRDefault="00BA137B" w:rsidP="00BA137B">
            <w:pPr>
              <w:jc w:val="center"/>
              <w:rPr>
                <w:rFonts w:ascii="Calibri" w:hAnsi="Calibri"/>
                <w:color w:val="000000"/>
                <w:sz w:val="20"/>
                <w:szCs w:val="20"/>
              </w:rPr>
            </w:pPr>
            <w:r>
              <w:rPr>
                <w:rFonts w:ascii="Calibri" w:hAnsi="Calibri"/>
                <w:color w:val="000000"/>
                <w:sz w:val="20"/>
                <w:szCs w:val="20"/>
              </w:rPr>
              <w:t>8/9/17</w:t>
            </w:r>
          </w:p>
        </w:tc>
      </w:tr>
      <w:tr w:rsidR="00BA137B" w:rsidRPr="001656F9" w:rsidTr="00865709">
        <w:trPr>
          <w:cantSplit/>
        </w:trPr>
        <w:tc>
          <w:tcPr>
            <w:tcW w:w="2070" w:type="dxa"/>
            <w:shd w:val="clear" w:color="auto" w:fill="auto"/>
            <w:noWrap/>
          </w:tcPr>
          <w:p w:rsidR="00BA137B" w:rsidRPr="0059357F" w:rsidRDefault="00BA137B" w:rsidP="00A47D22">
            <w:pPr>
              <w:rPr>
                <w:rFonts w:asciiTheme="minorHAnsi" w:hAnsiTheme="minorHAnsi" w:cs="Courier New"/>
                <w:sz w:val="20"/>
                <w:szCs w:val="20"/>
              </w:rPr>
            </w:pPr>
            <w:r w:rsidRPr="00BA137B">
              <w:rPr>
                <w:rFonts w:asciiTheme="minorHAnsi" w:hAnsiTheme="minorHAnsi" w:cs="Courier New"/>
                <w:sz w:val="20"/>
                <w:szCs w:val="20"/>
              </w:rPr>
              <w:t>MOCHA_2_1_PSO_OR_PSJ_V13</w:t>
            </w:r>
            <w:r>
              <w:rPr>
                <w:rFonts w:asciiTheme="minorHAnsi" w:hAnsiTheme="minorHAnsi" w:cs="Courier New"/>
                <w:sz w:val="20"/>
                <w:szCs w:val="20"/>
              </w:rPr>
              <w:t xml:space="preserve"> contains </w:t>
            </w:r>
            <w:r w:rsidRPr="00BA137B">
              <w:rPr>
                <w:rFonts w:asciiTheme="minorHAnsi" w:hAnsiTheme="minorHAnsi" w:cs="Courier New"/>
                <w:sz w:val="20"/>
                <w:szCs w:val="20"/>
              </w:rPr>
              <w:t>PSO*7*402 v13, PSJ*5*256 v13, and OR*3*382 v9</w:t>
            </w:r>
          </w:p>
        </w:tc>
        <w:tc>
          <w:tcPr>
            <w:tcW w:w="990" w:type="dxa"/>
            <w:shd w:val="clear" w:color="auto" w:fill="auto"/>
            <w:noWrap/>
          </w:tcPr>
          <w:p w:rsidR="00BA137B" w:rsidRPr="00AB1F54" w:rsidRDefault="00BA137B" w:rsidP="00A47D22">
            <w:pPr>
              <w:rPr>
                <w:rFonts w:asciiTheme="minorHAnsi" w:hAnsiTheme="minorHAnsi"/>
                <w:sz w:val="20"/>
                <w:szCs w:val="20"/>
              </w:rPr>
            </w:pPr>
          </w:p>
        </w:tc>
        <w:tc>
          <w:tcPr>
            <w:tcW w:w="720" w:type="dxa"/>
            <w:shd w:val="clear" w:color="auto" w:fill="auto"/>
            <w:noWrap/>
          </w:tcPr>
          <w:p w:rsidR="00BA137B" w:rsidRDefault="00BA137B" w:rsidP="00A47D22">
            <w:pPr>
              <w:jc w:val="center"/>
              <w:rPr>
                <w:rFonts w:asciiTheme="minorHAnsi" w:hAnsiTheme="minorHAnsi"/>
                <w:sz w:val="20"/>
                <w:szCs w:val="20"/>
              </w:rPr>
            </w:pPr>
          </w:p>
        </w:tc>
        <w:tc>
          <w:tcPr>
            <w:tcW w:w="955" w:type="dxa"/>
            <w:shd w:val="clear" w:color="auto" w:fill="auto"/>
            <w:noWrap/>
            <w:vAlign w:val="center"/>
          </w:tcPr>
          <w:p w:rsidR="00BA137B" w:rsidRPr="0059357F" w:rsidRDefault="00BA137B" w:rsidP="00A47D22">
            <w:pPr>
              <w:jc w:val="right"/>
              <w:rPr>
                <w:rFonts w:asciiTheme="minorHAnsi" w:hAnsiTheme="minorHAnsi"/>
                <w:color w:val="000000"/>
                <w:sz w:val="20"/>
                <w:szCs w:val="20"/>
              </w:rPr>
            </w:pPr>
            <w:r>
              <w:rPr>
                <w:rFonts w:asciiTheme="minorHAnsi" w:hAnsiTheme="minorHAnsi"/>
                <w:color w:val="000000"/>
                <w:sz w:val="20"/>
                <w:szCs w:val="20"/>
              </w:rPr>
              <w:t>Host file</w:t>
            </w:r>
          </w:p>
        </w:tc>
        <w:tc>
          <w:tcPr>
            <w:tcW w:w="845" w:type="dxa"/>
            <w:shd w:val="clear" w:color="auto" w:fill="auto"/>
            <w:noWrap/>
            <w:vAlign w:val="center"/>
          </w:tcPr>
          <w:p w:rsidR="00BA137B" w:rsidRDefault="00BA137B" w:rsidP="00A47D22">
            <w:pPr>
              <w:jc w:val="right"/>
              <w:rPr>
                <w:rFonts w:ascii="Calibri" w:hAnsi="Calibri"/>
                <w:color w:val="000000"/>
                <w:sz w:val="20"/>
                <w:szCs w:val="20"/>
              </w:rPr>
            </w:pPr>
            <w:r>
              <w:rPr>
                <w:rFonts w:ascii="Calibri" w:hAnsi="Calibri"/>
                <w:color w:val="000000"/>
                <w:sz w:val="20"/>
                <w:szCs w:val="20"/>
              </w:rPr>
              <w:t>8/3/2017</w:t>
            </w:r>
          </w:p>
        </w:tc>
        <w:tc>
          <w:tcPr>
            <w:tcW w:w="845" w:type="dxa"/>
            <w:shd w:val="clear" w:color="auto" w:fill="auto"/>
            <w:noWrap/>
            <w:vAlign w:val="center"/>
          </w:tcPr>
          <w:p w:rsidR="00BA137B" w:rsidRDefault="00BA137B" w:rsidP="00A47D22">
            <w:pPr>
              <w:rPr>
                <w:rFonts w:ascii="Calibri" w:hAnsi="Calibri"/>
                <w:color w:val="000000"/>
                <w:sz w:val="20"/>
                <w:szCs w:val="20"/>
              </w:rPr>
            </w:pPr>
            <w:r>
              <w:rPr>
                <w:rFonts w:ascii="Calibri" w:hAnsi="Calibri"/>
                <w:color w:val="000000"/>
                <w:sz w:val="20"/>
                <w:szCs w:val="20"/>
              </w:rPr>
              <w:t>CHEYL72</w:t>
            </w:r>
          </w:p>
        </w:tc>
        <w:tc>
          <w:tcPr>
            <w:tcW w:w="752" w:type="dxa"/>
            <w:shd w:val="clear" w:color="auto" w:fill="auto"/>
            <w:noWrap/>
            <w:vAlign w:val="center"/>
          </w:tcPr>
          <w:p w:rsidR="00BA137B" w:rsidRDefault="00BA137B" w:rsidP="00A47D22">
            <w:pPr>
              <w:jc w:val="right"/>
              <w:rPr>
                <w:rFonts w:ascii="Calibri" w:hAnsi="Calibri"/>
                <w:color w:val="000000"/>
                <w:sz w:val="20"/>
                <w:szCs w:val="20"/>
              </w:rPr>
            </w:pPr>
            <w:r>
              <w:rPr>
                <w:rFonts w:ascii="Calibri" w:hAnsi="Calibri"/>
                <w:color w:val="000000"/>
                <w:sz w:val="20"/>
                <w:szCs w:val="20"/>
              </w:rPr>
              <w:t>8/3/17</w:t>
            </w:r>
          </w:p>
        </w:tc>
        <w:tc>
          <w:tcPr>
            <w:tcW w:w="752" w:type="dxa"/>
            <w:shd w:val="clear" w:color="auto" w:fill="auto"/>
            <w:noWrap/>
            <w:vAlign w:val="center"/>
          </w:tcPr>
          <w:p w:rsidR="00BA137B" w:rsidRDefault="00BA137B" w:rsidP="00A47D22">
            <w:pPr>
              <w:jc w:val="right"/>
              <w:rPr>
                <w:rFonts w:ascii="Calibri" w:hAnsi="Calibri"/>
                <w:color w:val="000000"/>
                <w:sz w:val="20"/>
                <w:szCs w:val="20"/>
              </w:rPr>
            </w:pPr>
            <w:r>
              <w:rPr>
                <w:rFonts w:ascii="Calibri" w:hAnsi="Calibri"/>
                <w:color w:val="000000"/>
                <w:sz w:val="20"/>
                <w:szCs w:val="20"/>
              </w:rPr>
              <w:t>8/3/17</w:t>
            </w:r>
          </w:p>
        </w:tc>
        <w:tc>
          <w:tcPr>
            <w:tcW w:w="801" w:type="dxa"/>
            <w:shd w:val="clear" w:color="auto" w:fill="auto"/>
            <w:noWrap/>
            <w:vAlign w:val="center"/>
          </w:tcPr>
          <w:p w:rsidR="00BA137B" w:rsidRDefault="00BA137B" w:rsidP="00A47D22">
            <w:pPr>
              <w:jc w:val="right"/>
              <w:rPr>
                <w:rFonts w:ascii="Calibri" w:hAnsi="Calibri"/>
                <w:color w:val="000000"/>
                <w:sz w:val="20"/>
                <w:szCs w:val="20"/>
              </w:rPr>
            </w:pPr>
            <w:r>
              <w:rPr>
                <w:rFonts w:ascii="Calibri" w:hAnsi="Calibri"/>
                <w:color w:val="000000"/>
                <w:sz w:val="20"/>
                <w:szCs w:val="20"/>
              </w:rPr>
              <w:t>8/30/17</w:t>
            </w:r>
          </w:p>
        </w:tc>
        <w:tc>
          <w:tcPr>
            <w:tcW w:w="810" w:type="dxa"/>
            <w:shd w:val="clear" w:color="auto" w:fill="auto"/>
            <w:noWrap/>
            <w:vAlign w:val="center"/>
          </w:tcPr>
          <w:p w:rsidR="00BA137B" w:rsidRDefault="00BA137B" w:rsidP="00BA137B">
            <w:pPr>
              <w:jc w:val="center"/>
              <w:rPr>
                <w:rFonts w:ascii="Calibri" w:hAnsi="Calibri"/>
                <w:color w:val="000000"/>
                <w:sz w:val="20"/>
                <w:szCs w:val="20"/>
              </w:rPr>
            </w:pPr>
            <w:r>
              <w:rPr>
                <w:rFonts w:ascii="Calibri" w:hAnsi="Calibri"/>
                <w:color w:val="000000"/>
                <w:sz w:val="20"/>
                <w:szCs w:val="20"/>
              </w:rPr>
              <w:t>8/9/17</w:t>
            </w:r>
          </w:p>
        </w:tc>
      </w:tr>
      <w:tr w:rsidR="000E36B0" w:rsidRPr="001656F9" w:rsidTr="00865709">
        <w:trPr>
          <w:cantSplit/>
        </w:trPr>
        <w:tc>
          <w:tcPr>
            <w:tcW w:w="2070" w:type="dxa"/>
            <w:shd w:val="clear" w:color="auto" w:fill="auto"/>
            <w:noWrap/>
          </w:tcPr>
          <w:p w:rsidR="000E36B0" w:rsidRDefault="0059357F" w:rsidP="00A47D22">
            <w:pPr>
              <w:rPr>
                <w:rFonts w:asciiTheme="minorHAnsi" w:hAnsiTheme="minorHAnsi" w:cs="Courier New"/>
                <w:sz w:val="20"/>
                <w:szCs w:val="20"/>
              </w:rPr>
            </w:pPr>
            <w:r w:rsidRPr="0059357F">
              <w:rPr>
                <w:rFonts w:asciiTheme="minorHAnsi" w:hAnsiTheme="minorHAnsi" w:cs="Courier New"/>
                <w:sz w:val="20"/>
                <w:szCs w:val="20"/>
              </w:rPr>
              <w:t>Mocha 2.1b Critical Fixes from UFT</w:t>
            </w:r>
          </w:p>
        </w:tc>
        <w:tc>
          <w:tcPr>
            <w:tcW w:w="990" w:type="dxa"/>
            <w:shd w:val="clear" w:color="auto" w:fill="auto"/>
            <w:noWrap/>
          </w:tcPr>
          <w:p w:rsidR="000E36B0" w:rsidRPr="00AB1F54" w:rsidRDefault="000E36B0" w:rsidP="00A47D22">
            <w:pPr>
              <w:rPr>
                <w:rFonts w:asciiTheme="minorHAnsi" w:hAnsiTheme="minorHAnsi"/>
                <w:sz w:val="20"/>
                <w:szCs w:val="20"/>
              </w:rPr>
            </w:pPr>
          </w:p>
        </w:tc>
        <w:tc>
          <w:tcPr>
            <w:tcW w:w="720" w:type="dxa"/>
            <w:shd w:val="clear" w:color="auto" w:fill="auto"/>
            <w:noWrap/>
          </w:tcPr>
          <w:p w:rsidR="000E36B0" w:rsidRDefault="000E36B0" w:rsidP="00A47D22">
            <w:pPr>
              <w:jc w:val="center"/>
              <w:rPr>
                <w:rFonts w:asciiTheme="minorHAnsi" w:hAnsiTheme="minorHAnsi"/>
                <w:sz w:val="20"/>
                <w:szCs w:val="20"/>
              </w:rPr>
            </w:pPr>
          </w:p>
        </w:tc>
        <w:tc>
          <w:tcPr>
            <w:tcW w:w="955" w:type="dxa"/>
            <w:shd w:val="clear" w:color="auto" w:fill="auto"/>
            <w:noWrap/>
            <w:vAlign w:val="center"/>
          </w:tcPr>
          <w:p w:rsidR="000E36B0" w:rsidRDefault="0059357F" w:rsidP="00A47D22">
            <w:pPr>
              <w:jc w:val="right"/>
              <w:rPr>
                <w:rFonts w:asciiTheme="minorHAnsi" w:hAnsiTheme="minorHAnsi"/>
                <w:color w:val="000000"/>
                <w:sz w:val="20"/>
                <w:szCs w:val="20"/>
              </w:rPr>
            </w:pPr>
            <w:r w:rsidRPr="0059357F">
              <w:rPr>
                <w:rFonts w:asciiTheme="minorHAnsi" w:hAnsiTheme="minorHAnsi"/>
                <w:color w:val="000000"/>
                <w:sz w:val="20"/>
                <w:szCs w:val="20"/>
              </w:rPr>
              <w:t>84555472</w:t>
            </w:r>
          </w:p>
        </w:tc>
        <w:tc>
          <w:tcPr>
            <w:tcW w:w="845" w:type="dxa"/>
            <w:shd w:val="clear" w:color="auto" w:fill="auto"/>
            <w:noWrap/>
            <w:vAlign w:val="center"/>
          </w:tcPr>
          <w:p w:rsidR="000E36B0" w:rsidRDefault="0059357F" w:rsidP="00A47D22">
            <w:pPr>
              <w:jc w:val="right"/>
              <w:rPr>
                <w:rFonts w:ascii="Calibri" w:hAnsi="Calibri"/>
                <w:color w:val="000000"/>
                <w:sz w:val="20"/>
                <w:szCs w:val="20"/>
              </w:rPr>
            </w:pPr>
            <w:r>
              <w:rPr>
                <w:rFonts w:ascii="Calibri" w:hAnsi="Calibri"/>
                <w:color w:val="000000"/>
                <w:sz w:val="20"/>
                <w:szCs w:val="20"/>
              </w:rPr>
              <w:t>6/19/17</w:t>
            </w:r>
          </w:p>
        </w:tc>
        <w:tc>
          <w:tcPr>
            <w:tcW w:w="845" w:type="dxa"/>
            <w:shd w:val="clear" w:color="auto" w:fill="auto"/>
            <w:noWrap/>
            <w:vAlign w:val="center"/>
          </w:tcPr>
          <w:p w:rsidR="000E36B0" w:rsidRDefault="0059357F" w:rsidP="00A47D22">
            <w:pPr>
              <w:rPr>
                <w:rFonts w:ascii="Calibri" w:hAnsi="Calibri"/>
                <w:color w:val="000000"/>
                <w:sz w:val="20"/>
                <w:szCs w:val="20"/>
              </w:rPr>
            </w:pPr>
            <w:r>
              <w:rPr>
                <w:rFonts w:ascii="Calibri" w:hAnsi="Calibri"/>
                <w:color w:val="000000"/>
                <w:sz w:val="20"/>
                <w:szCs w:val="20"/>
              </w:rPr>
              <w:t>CHEYL72</w:t>
            </w:r>
          </w:p>
        </w:tc>
        <w:tc>
          <w:tcPr>
            <w:tcW w:w="752" w:type="dxa"/>
            <w:shd w:val="clear" w:color="auto" w:fill="auto"/>
            <w:noWrap/>
            <w:vAlign w:val="center"/>
          </w:tcPr>
          <w:p w:rsidR="000E36B0" w:rsidRDefault="0059357F" w:rsidP="00A47D22">
            <w:pPr>
              <w:jc w:val="right"/>
              <w:rPr>
                <w:rFonts w:ascii="Calibri" w:hAnsi="Calibri"/>
                <w:color w:val="000000"/>
                <w:sz w:val="20"/>
                <w:szCs w:val="20"/>
              </w:rPr>
            </w:pPr>
            <w:r>
              <w:rPr>
                <w:rFonts w:ascii="Calibri" w:hAnsi="Calibri"/>
                <w:color w:val="000000"/>
                <w:sz w:val="20"/>
                <w:szCs w:val="20"/>
              </w:rPr>
              <w:t>6/19/17</w:t>
            </w:r>
          </w:p>
        </w:tc>
        <w:tc>
          <w:tcPr>
            <w:tcW w:w="752" w:type="dxa"/>
            <w:shd w:val="clear" w:color="auto" w:fill="auto"/>
            <w:noWrap/>
            <w:vAlign w:val="center"/>
          </w:tcPr>
          <w:p w:rsidR="000E36B0" w:rsidRDefault="0059357F" w:rsidP="00A47D22">
            <w:pPr>
              <w:jc w:val="right"/>
              <w:rPr>
                <w:rFonts w:ascii="Calibri" w:hAnsi="Calibri"/>
                <w:color w:val="000000"/>
                <w:sz w:val="20"/>
                <w:szCs w:val="20"/>
              </w:rPr>
            </w:pPr>
            <w:r>
              <w:rPr>
                <w:rFonts w:ascii="Calibri" w:hAnsi="Calibri"/>
                <w:color w:val="000000"/>
                <w:sz w:val="20"/>
                <w:szCs w:val="20"/>
              </w:rPr>
              <w:t>6/19/17</w:t>
            </w:r>
          </w:p>
        </w:tc>
        <w:tc>
          <w:tcPr>
            <w:tcW w:w="801" w:type="dxa"/>
            <w:shd w:val="clear" w:color="auto" w:fill="auto"/>
            <w:noWrap/>
            <w:vAlign w:val="center"/>
          </w:tcPr>
          <w:p w:rsidR="000E36B0" w:rsidRDefault="0059357F" w:rsidP="00A47D22">
            <w:pPr>
              <w:jc w:val="right"/>
              <w:rPr>
                <w:rFonts w:ascii="Calibri" w:hAnsi="Calibri"/>
                <w:color w:val="000000"/>
                <w:sz w:val="20"/>
                <w:szCs w:val="20"/>
              </w:rPr>
            </w:pPr>
            <w:r>
              <w:rPr>
                <w:rFonts w:ascii="Calibri" w:hAnsi="Calibri"/>
                <w:color w:val="000000"/>
                <w:sz w:val="20"/>
                <w:szCs w:val="20"/>
              </w:rPr>
              <w:t>6/21/17</w:t>
            </w:r>
          </w:p>
        </w:tc>
        <w:tc>
          <w:tcPr>
            <w:tcW w:w="810" w:type="dxa"/>
            <w:shd w:val="clear" w:color="auto" w:fill="auto"/>
            <w:noWrap/>
            <w:vAlign w:val="center"/>
          </w:tcPr>
          <w:p w:rsidR="000E36B0" w:rsidRDefault="00BA137B" w:rsidP="00BA137B">
            <w:pPr>
              <w:jc w:val="center"/>
              <w:rPr>
                <w:rFonts w:ascii="Calibri" w:hAnsi="Calibri"/>
                <w:color w:val="000000"/>
                <w:sz w:val="20"/>
                <w:szCs w:val="20"/>
              </w:rPr>
            </w:pPr>
            <w:r>
              <w:rPr>
                <w:rFonts w:ascii="Calibri" w:hAnsi="Calibri"/>
                <w:color w:val="000000"/>
                <w:sz w:val="20"/>
                <w:szCs w:val="20"/>
              </w:rPr>
              <w:t>n/a</w:t>
            </w:r>
          </w:p>
        </w:tc>
      </w:tr>
      <w:tr w:rsidR="00A47D22" w:rsidRPr="001656F9" w:rsidTr="00865709">
        <w:trPr>
          <w:cantSplit/>
        </w:trPr>
        <w:tc>
          <w:tcPr>
            <w:tcW w:w="2070" w:type="dxa"/>
            <w:shd w:val="clear" w:color="auto" w:fill="auto"/>
            <w:noWrap/>
          </w:tcPr>
          <w:p w:rsidR="00A47D22" w:rsidRDefault="00E166A7" w:rsidP="00A47D22">
            <w:pPr>
              <w:rPr>
                <w:rFonts w:asciiTheme="minorHAnsi" w:hAnsiTheme="minorHAnsi" w:cs="Courier New"/>
                <w:sz w:val="20"/>
                <w:szCs w:val="20"/>
              </w:rPr>
            </w:pPr>
            <w:r>
              <w:rPr>
                <w:rFonts w:asciiTheme="minorHAnsi" w:hAnsiTheme="minorHAnsi" w:cs="Courier New"/>
                <w:sz w:val="20"/>
                <w:szCs w:val="20"/>
              </w:rPr>
              <w:lastRenderedPageBreak/>
              <w:t xml:space="preserve">MOCHA_2_1_PSO_OR_PSJ_V12 </w:t>
            </w:r>
            <w:r w:rsidR="0048613A" w:rsidRPr="0048613A">
              <w:rPr>
                <w:rFonts w:asciiTheme="minorHAnsi" w:hAnsiTheme="minorHAnsi" w:cs="Courier New"/>
                <w:sz w:val="20"/>
                <w:szCs w:val="20"/>
              </w:rPr>
              <w:t>combined build contains PSO*7*402 v12, PSJ*5*256 v12, and OR*3*382 v8</w:t>
            </w:r>
            <w:r w:rsidR="0048613A">
              <w:rPr>
                <w:rFonts w:asciiTheme="minorHAnsi" w:hAnsiTheme="minorHAnsi" w:cs="Courier New"/>
                <w:sz w:val="20"/>
                <w:szCs w:val="20"/>
              </w:rPr>
              <w:t xml:space="preserve"> </w:t>
            </w:r>
          </w:p>
        </w:tc>
        <w:tc>
          <w:tcPr>
            <w:tcW w:w="990" w:type="dxa"/>
            <w:shd w:val="clear" w:color="auto" w:fill="auto"/>
            <w:noWrap/>
          </w:tcPr>
          <w:p w:rsidR="00A47D22" w:rsidRPr="00AB1F54" w:rsidRDefault="00A47D22" w:rsidP="00A47D22">
            <w:pPr>
              <w:rPr>
                <w:rFonts w:asciiTheme="minorHAnsi" w:hAnsiTheme="minorHAnsi"/>
                <w:sz w:val="20"/>
                <w:szCs w:val="20"/>
              </w:rPr>
            </w:pPr>
          </w:p>
        </w:tc>
        <w:tc>
          <w:tcPr>
            <w:tcW w:w="720" w:type="dxa"/>
            <w:shd w:val="clear" w:color="auto" w:fill="auto"/>
            <w:noWrap/>
          </w:tcPr>
          <w:p w:rsidR="00A47D22" w:rsidRDefault="00A47D22" w:rsidP="00A47D22">
            <w:pPr>
              <w:jc w:val="center"/>
              <w:rPr>
                <w:rFonts w:asciiTheme="minorHAnsi" w:hAnsiTheme="minorHAnsi"/>
                <w:sz w:val="20"/>
                <w:szCs w:val="20"/>
              </w:rPr>
            </w:pPr>
          </w:p>
        </w:tc>
        <w:tc>
          <w:tcPr>
            <w:tcW w:w="955" w:type="dxa"/>
            <w:shd w:val="clear" w:color="auto" w:fill="auto"/>
            <w:noWrap/>
            <w:vAlign w:val="center"/>
          </w:tcPr>
          <w:p w:rsidR="00A47D22" w:rsidRPr="00091F5C" w:rsidRDefault="0048613A" w:rsidP="00A47D22">
            <w:pPr>
              <w:jc w:val="right"/>
              <w:rPr>
                <w:rFonts w:asciiTheme="minorHAnsi" w:hAnsiTheme="minorHAnsi"/>
                <w:color w:val="000000"/>
                <w:sz w:val="20"/>
                <w:szCs w:val="20"/>
              </w:rPr>
            </w:pPr>
            <w:r>
              <w:rPr>
                <w:rFonts w:asciiTheme="minorHAnsi" w:hAnsiTheme="minorHAnsi"/>
                <w:color w:val="000000"/>
                <w:sz w:val="20"/>
                <w:szCs w:val="20"/>
              </w:rPr>
              <w:t>Host file</w:t>
            </w:r>
          </w:p>
        </w:tc>
        <w:tc>
          <w:tcPr>
            <w:tcW w:w="845" w:type="dxa"/>
            <w:shd w:val="clear" w:color="auto" w:fill="auto"/>
            <w:noWrap/>
            <w:vAlign w:val="center"/>
          </w:tcPr>
          <w:p w:rsidR="00A47D22" w:rsidRDefault="0048613A" w:rsidP="00A47D22">
            <w:pPr>
              <w:jc w:val="right"/>
              <w:rPr>
                <w:rFonts w:ascii="Calibri" w:hAnsi="Calibri"/>
                <w:color w:val="000000"/>
                <w:sz w:val="20"/>
                <w:szCs w:val="20"/>
              </w:rPr>
            </w:pPr>
            <w:r>
              <w:rPr>
                <w:rFonts w:ascii="Calibri" w:hAnsi="Calibri"/>
                <w:color w:val="000000"/>
                <w:sz w:val="20"/>
                <w:szCs w:val="20"/>
              </w:rPr>
              <w:t>5/31/17</w:t>
            </w:r>
          </w:p>
        </w:tc>
        <w:tc>
          <w:tcPr>
            <w:tcW w:w="845" w:type="dxa"/>
            <w:shd w:val="clear" w:color="auto" w:fill="auto"/>
            <w:noWrap/>
            <w:vAlign w:val="center"/>
          </w:tcPr>
          <w:p w:rsidR="00A47D22" w:rsidRDefault="00385A16" w:rsidP="00A47D22">
            <w:pPr>
              <w:rPr>
                <w:rFonts w:ascii="Calibri" w:hAnsi="Calibri"/>
                <w:color w:val="000000"/>
                <w:sz w:val="20"/>
                <w:szCs w:val="20"/>
              </w:rPr>
            </w:pPr>
            <w:r>
              <w:rPr>
                <w:rFonts w:ascii="Calibri" w:hAnsi="Calibri"/>
                <w:color w:val="000000"/>
                <w:sz w:val="20"/>
                <w:szCs w:val="20"/>
              </w:rPr>
              <w:t>CHEYL72</w:t>
            </w:r>
          </w:p>
        </w:tc>
        <w:tc>
          <w:tcPr>
            <w:tcW w:w="752" w:type="dxa"/>
            <w:shd w:val="clear" w:color="auto" w:fill="auto"/>
            <w:noWrap/>
            <w:vAlign w:val="center"/>
          </w:tcPr>
          <w:p w:rsidR="00A47D22" w:rsidRDefault="0048613A" w:rsidP="00A47D22">
            <w:pPr>
              <w:jc w:val="right"/>
              <w:rPr>
                <w:rFonts w:ascii="Calibri" w:hAnsi="Calibri"/>
                <w:color w:val="000000"/>
                <w:sz w:val="20"/>
                <w:szCs w:val="20"/>
              </w:rPr>
            </w:pPr>
            <w:r>
              <w:rPr>
                <w:rFonts w:ascii="Calibri" w:hAnsi="Calibri"/>
                <w:color w:val="000000"/>
                <w:sz w:val="20"/>
                <w:szCs w:val="20"/>
              </w:rPr>
              <w:t>5/31/17</w:t>
            </w:r>
          </w:p>
        </w:tc>
        <w:tc>
          <w:tcPr>
            <w:tcW w:w="752" w:type="dxa"/>
            <w:shd w:val="clear" w:color="auto" w:fill="auto"/>
            <w:noWrap/>
            <w:vAlign w:val="center"/>
          </w:tcPr>
          <w:p w:rsidR="00A47D22" w:rsidRDefault="0048613A" w:rsidP="00A47D22">
            <w:pPr>
              <w:jc w:val="right"/>
              <w:rPr>
                <w:rFonts w:ascii="Calibri" w:hAnsi="Calibri"/>
                <w:color w:val="000000"/>
                <w:sz w:val="20"/>
                <w:szCs w:val="20"/>
              </w:rPr>
            </w:pPr>
            <w:r>
              <w:rPr>
                <w:rFonts w:ascii="Calibri" w:hAnsi="Calibri"/>
                <w:color w:val="000000"/>
                <w:sz w:val="20"/>
                <w:szCs w:val="20"/>
              </w:rPr>
              <w:t>6/1/</w:t>
            </w:r>
            <w:r w:rsidR="00A47D22">
              <w:rPr>
                <w:rFonts w:ascii="Calibri" w:hAnsi="Calibri"/>
                <w:color w:val="000000"/>
                <w:sz w:val="20"/>
                <w:szCs w:val="20"/>
              </w:rPr>
              <w:t>17</w:t>
            </w:r>
          </w:p>
        </w:tc>
        <w:tc>
          <w:tcPr>
            <w:tcW w:w="801" w:type="dxa"/>
            <w:shd w:val="clear" w:color="auto" w:fill="auto"/>
            <w:noWrap/>
            <w:vAlign w:val="center"/>
          </w:tcPr>
          <w:p w:rsidR="00A47D22" w:rsidRDefault="0048613A" w:rsidP="00A47D22">
            <w:pPr>
              <w:jc w:val="right"/>
              <w:rPr>
                <w:rFonts w:ascii="Calibri" w:hAnsi="Calibri"/>
                <w:color w:val="000000"/>
                <w:sz w:val="20"/>
                <w:szCs w:val="20"/>
              </w:rPr>
            </w:pPr>
            <w:r>
              <w:rPr>
                <w:rFonts w:ascii="Calibri" w:hAnsi="Calibri"/>
                <w:color w:val="000000"/>
                <w:sz w:val="20"/>
                <w:szCs w:val="20"/>
              </w:rPr>
              <w:t>6/15/</w:t>
            </w:r>
            <w:r w:rsidR="00A47D22">
              <w:rPr>
                <w:rFonts w:ascii="Calibri" w:hAnsi="Calibri"/>
                <w:color w:val="000000"/>
                <w:sz w:val="20"/>
                <w:szCs w:val="20"/>
              </w:rPr>
              <w:t>17</w:t>
            </w:r>
          </w:p>
        </w:tc>
        <w:tc>
          <w:tcPr>
            <w:tcW w:w="810" w:type="dxa"/>
            <w:shd w:val="clear" w:color="auto" w:fill="auto"/>
            <w:noWrap/>
            <w:vAlign w:val="center"/>
          </w:tcPr>
          <w:p w:rsidR="00A47D22" w:rsidRDefault="0048613A" w:rsidP="00BA137B">
            <w:pPr>
              <w:jc w:val="center"/>
              <w:rPr>
                <w:rFonts w:ascii="Calibri" w:hAnsi="Calibri"/>
                <w:color w:val="000000"/>
                <w:sz w:val="20"/>
                <w:szCs w:val="20"/>
              </w:rPr>
            </w:pPr>
            <w:r>
              <w:rPr>
                <w:rFonts w:ascii="Calibri" w:hAnsi="Calibri"/>
                <w:color w:val="000000"/>
                <w:sz w:val="20"/>
                <w:szCs w:val="20"/>
              </w:rPr>
              <w:t>6/5/</w:t>
            </w:r>
            <w:r w:rsidR="00A47D22">
              <w:rPr>
                <w:rFonts w:ascii="Calibri" w:hAnsi="Calibri"/>
                <w:color w:val="000000"/>
                <w:sz w:val="20"/>
                <w:szCs w:val="20"/>
              </w:rPr>
              <w:t>17</w:t>
            </w:r>
          </w:p>
        </w:tc>
      </w:tr>
      <w:tr w:rsidR="0048613A" w:rsidRPr="0048613A" w:rsidTr="0048613A">
        <w:trPr>
          <w:cantSplit/>
        </w:trPr>
        <w:tc>
          <w:tcPr>
            <w:tcW w:w="2070" w:type="dxa"/>
            <w:shd w:val="clear" w:color="auto" w:fill="auto"/>
            <w:noWrap/>
          </w:tcPr>
          <w:p w:rsidR="0048613A" w:rsidRPr="0048613A" w:rsidRDefault="0048613A" w:rsidP="00E166A7">
            <w:pPr>
              <w:jc w:val="both"/>
              <w:rPr>
                <w:rFonts w:asciiTheme="minorHAnsi" w:hAnsiTheme="minorHAnsi" w:cs="Courier New"/>
                <w:sz w:val="20"/>
                <w:szCs w:val="20"/>
              </w:rPr>
            </w:pPr>
            <w:r w:rsidRPr="0048613A">
              <w:rPr>
                <w:rFonts w:asciiTheme="minorHAnsi" w:hAnsiTheme="minorHAnsi" w:cs="Courier New"/>
                <w:sz w:val="20"/>
                <w:szCs w:val="20"/>
              </w:rPr>
              <w:t>PSS*1*178 v13</w:t>
            </w:r>
          </w:p>
        </w:tc>
        <w:tc>
          <w:tcPr>
            <w:tcW w:w="990" w:type="dxa"/>
            <w:shd w:val="clear" w:color="auto" w:fill="auto"/>
            <w:noWrap/>
          </w:tcPr>
          <w:p w:rsidR="0048613A" w:rsidRPr="00AB1F54" w:rsidRDefault="0048613A" w:rsidP="00A47D22">
            <w:pPr>
              <w:rPr>
                <w:rFonts w:asciiTheme="minorHAnsi" w:hAnsiTheme="minorHAnsi"/>
                <w:sz w:val="20"/>
                <w:szCs w:val="20"/>
              </w:rPr>
            </w:pPr>
          </w:p>
        </w:tc>
        <w:tc>
          <w:tcPr>
            <w:tcW w:w="720" w:type="dxa"/>
            <w:shd w:val="clear" w:color="auto" w:fill="auto"/>
            <w:noWrap/>
          </w:tcPr>
          <w:p w:rsidR="0048613A" w:rsidRDefault="0048613A" w:rsidP="00A47D22">
            <w:pPr>
              <w:jc w:val="center"/>
              <w:rPr>
                <w:rFonts w:asciiTheme="minorHAnsi" w:hAnsiTheme="minorHAnsi"/>
                <w:sz w:val="20"/>
                <w:szCs w:val="20"/>
              </w:rPr>
            </w:pPr>
          </w:p>
        </w:tc>
        <w:tc>
          <w:tcPr>
            <w:tcW w:w="955" w:type="dxa"/>
            <w:shd w:val="clear" w:color="auto" w:fill="auto"/>
            <w:noWrap/>
            <w:vAlign w:val="center"/>
          </w:tcPr>
          <w:p w:rsidR="0048613A" w:rsidRPr="00091F5C" w:rsidRDefault="0048613A" w:rsidP="00A47D22">
            <w:pPr>
              <w:jc w:val="right"/>
              <w:rPr>
                <w:rFonts w:asciiTheme="minorHAnsi" w:hAnsiTheme="minorHAnsi"/>
                <w:color w:val="000000"/>
                <w:sz w:val="20"/>
                <w:szCs w:val="20"/>
              </w:rPr>
            </w:pPr>
            <w:r>
              <w:rPr>
                <w:rFonts w:asciiTheme="minorHAnsi" w:hAnsiTheme="minorHAnsi"/>
                <w:color w:val="000000"/>
                <w:sz w:val="20"/>
                <w:szCs w:val="20"/>
              </w:rPr>
              <w:t>Host file</w:t>
            </w:r>
          </w:p>
        </w:tc>
        <w:tc>
          <w:tcPr>
            <w:tcW w:w="845" w:type="dxa"/>
            <w:shd w:val="clear" w:color="auto" w:fill="auto"/>
            <w:noWrap/>
          </w:tcPr>
          <w:p w:rsidR="0048613A" w:rsidRPr="0048613A" w:rsidRDefault="0048613A" w:rsidP="0048613A">
            <w:pPr>
              <w:rPr>
                <w:rFonts w:asciiTheme="minorHAnsi" w:hAnsiTheme="minorHAnsi"/>
                <w:sz w:val="20"/>
                <w:szCs w:val="20"/>
              </w:rPr>
            </w:pPr>
            <w:r w:rsidRPr="0048613A">
              <w:rPr>
                <w:rFonts w:asciiTheme="minorHAnsi" w:hAnsiTheme="minorHAnsi"/>
                <w:sz w:val="20"/>
                <w:szCs w:val="20"/>
              </w:rPr>
              <w:t>5/31/17</w:t>
            </w:r>
          </w:p>
        </w:tc>
        <w:tc>
          <w:tcPr>
            <w:tcW w:w="845" w:type="dxa"/>
            <w:shd w:val="clear" w:color="auto" w:fill="auto"/>
            <w:noWrap/>
          </w:tcPr>
          <w:p w:rsidR="0048613A" w:rsidRPr="0048613A" w:rsidRDefault="0048613A" w:rsidP="0048613A">
            <w:pPr>
              <w:rPr>
                <w:rFonts w:asciiTheme="minorHAnsi" w:hAnsiTheme="minorHAnsi"/>
                <w:sz w:val="20"/>
                <w:szCs w:val="20"/>
              </w:rPr>
            </w:pPr>
            <w:r w:rsidRPr="0048613A">
              <w:rPr>
                <w:rFonts w:asciiTheme="minorHAnsi" w:hAnsiTheme="minorHAnsi"/>
                <w:sz w:val="20"/>
                <w:szCs w:val="20"/>
              </w:rPr>
              <w:t>CHEYL72</w:t>
            </w:r>
          </w:p>
        </w:tc>
        <w:tc>
          <w:tcPr>
            <w:tcW w:w="752" w:type="dxa"/>
            <w:shd w:val="clear" w:color="auto" w:fill="auto"/>
            <w:noWrap/>
          </w:tcPr>
          <w:p w:rsidR="0048613A" w:rsidRPr="0048613A" w:rsidRDefault="0048613A" w:rsidP="0048613A">
            <w:pPr>
              <w:rPr>
                <w:rFonts w:asciiTheme="minorHAnsi" w:hAnsiTheme="minorHAnsi"/>
                <w:sz w:val="20"/>
                <w:szCs w:val="20"/>
              </w:rPr>
            </w:pPr>
            <w:r w:rsidRPr="0048613A">
              <w:rPr>
                <w:rFonts w:asciiTheme="minorHAnsi" w:hAnsiTheme="minorHAnsi"/>
                <w:sz w:val="20"/>
                <w:szCs w:val="20"/>
              </w:rPr>
              <w:t>5/31/17</w:t>
            </w:r>
          </w:p>
        </w:tc>
        <w:tc>
          <w:tcPr>
            <w:tcW w:w="752" w:type="dxa"/>
            <w:shd w:val="clear" w:color="auto" w:fill="auto"/>
            <w:noWrap/>
          </w:tcPr>
          <w:p w:rsidR="0048613A" w:rsidRPr="0048613A" w:rsidRDefault="0048613A" w:rsidP="0048613A">
            <w:pPr>
              <w:rPr>
                <w:rFonts w:asciiTheme="minorHAnsi" w:hAnsiTheme="minorHAnsi"/>
                <w:sz w:val="20"/>
                <w:szCs w:val="20"/>
              </w:rPr>
            </w:pPr>
            <w:r>
              <w:rPr>
                <w:rFonts w:asciiTheme="minorHAnsi" w:hAnsiTheme="minorHAnsi"/>
                <w:sz w:val="20"/>
                <w:szCs w:val="20"/>
              </w:rPr>
              <w:t>6/1</w:t>
            </w:r>
            <w:r w:rsidRPr="0048613A">
              <w:rPr>
                <w:rFonts w:asciiTheme="minorHAnsi" w:hAnsiTheme="minorHAnsi"/>
                <w:sz w:val="20"/>
                <w:szCs w:val="20"/>
              </w:rPr>
              <w:t>/17</w:t>
            </w:r>
          </w:p>
        </w:tc>
        <w:tc>
          <w:tcPr>
            <w:tcW w:w="801" w:type="dxa"/>
            <w:shd w:val="clear" w:color="auto" w:fill="auto"/>
            <w:noWrap/>
          </w:tcPr>
          <w:p w:rsidR="0048613A" w:rsidRPr="0048613A" w:rsidRDefault="0048613A" w:rsidP="0048613A">
            <w:pPr>
              <w:rPr>
                <w:rFonts w:asciiTheme="minorHAnsi" w:hAnsiTheme="minorHAnsi"/>
                <w:sz w:val="20"/>
                <w:szCs w:val="20"/>
              </w:rPr>
            </w:pPr>
            <w:r w:rsidRPr="0048613A">
              <w:rPr>
                <w:rFonts w:asciiTheme="minorHAnsi" w:hAnsiTheme="minorHAnsi"/>
                <w:sz w:val="20"/>
                <w:szCs w:val="20"/>
              </w:rPr>
              <w:t>6/15/17</w:t>
            </w:r>
          </w:p>
        </w:tc>
        <w:tc>
          <w:tcPr>
            <w:tcW w:w="810" w:type="dxa"/>
            <w:shd w:val="clear" w:color="auto" w:fill="auto"/>
            <w:noWrap/>
          </w:tcPr>
          <w:p w:rsidR="0048613A" w:rsidRPr="0048613A" w:rsidRDefault="0048613A" w:rsidP="0048613A">
            <w:pPr>
              <w:rPr>
                <w:rFonts w:asciiTheme="minorHAnsi" w:hAnsiTheme="minorHAnsi"/>
                <w:sz w:val="20"/>
                <w:szCs w:val="20"/>
              </w:rPr>
            </w:pPr>
            <w:r w:rsidRPr="0048613A">
              <w:rPr>
                <w:rFonts w:asciiTheme="minorHAnsi" w:hAnsiTheme="minorHAnsi"/>
                <w:sz w:val="20"/>
                <w:szCs w:val="20"/>
              </w:rPr>
              <w:t>6/5/17</w:t>
            </w:r>
          </w:p>
        </w:tc>
      </w:tr>
      <w:tr w:rsidR="0048613A" w:rsidRPr="0048613A" w:rsidTr="0048613A">
        <w:trPr>
          <w:cantSplit/>
        </w:trPr>
        <w:tc>
          <w:tcPr>
            <w:tcW w:w="2070" w:type="dxa"/>
            <w:shd w:val="clear" w:color="auto" w:fill="auto"/>
            <w:noWrap/>
          </w:tcPr>
          <w:p w:rsidR="0048613A" w:rsidRPr="0048613A" w:rsidRDefault="00E166A7" w:rsidP="00A47D22">
            <w:pPr>
              <w:rPr>
                <w:rFonts w:asciiTheme="minorHAnsi" w:hAnsiTheme="minorHAnsi" w:cs="Courier New"/>
                <w:sz w:val="20"/>
                <w:szCs w:val="20"/>
              </w:rPr>
            </w:pPr>
            <w:r>
              <w:rPr>
                <w:rFonts w:asciiTheme="minorHAnsi" w:hAnsiTheme="minorHAnsi" w:cs="Courier New"/>
                <w:sz w:val="20"/>
                <w:szCs w:val="20"/>
              </w:rPr>
              <w:t xml:space="preserve">MOCHA_2_1_PSO_OR_PSJ_V11 </w:t>
            </w:r>
            <w:r w:rsidR="0048613A" w:rsidRPr="0048613A">
              <w:rPr>
                <w:rFonts w:asciiTheme="minorHAnsi" w:hAnsiTheme="minorHAnsi" w:cs="Courier New"/>
                <w:sz w:val="20"/>
                <w:szCs w:val="20"/>
              </w:rPr>
              <w:t>combined build contains PSO*7*402 v11, PSJ*5*256 v11, and OR*3*382 v7</w:t>
            </w:r>
          </w:p>
        </w:tc>
        <w:tc>
          <w:tcPr>
            <w:tcW w:w="990" w:type="dxa"/>
            <w:shd w:val="clear" w:color="auto" w:fill="auto"/>
            <w:noWrap/>
          </w:tcPr>
          <w:p w:rsidR="0048613A" w:rsidRPr="00AB1F54" w:rsidRDefault="0048613A" w:rsidP="00A47D22">
            <w:pPr>
              <w:rPr>
                <w:rFonts w:asciiTheme="minorHAnsi" w:hAnsiTheme="minorHAnsi"/>
                <w:sz w:val="20"/>
                <w:szCs w:val="20"/>
              </w:rPr>
            </w:pPr>
          </w:p>
        </w:tc>
        <w:tc>
          <w:tcPr>
            <w:tcW w:w="720" w:type="dxa"/>
            <w:shd w:val="clear" w:color="auto" w:fill="auto"/>
            <w:noWrap/>
          </w:tcPr>
          <w:p w:rsidR="0048613A" w:rsidRDefault="0048613A" w:rsidP="00A47D22">
            <w:pPr>
              <w:jc w:val="center"/>
              <w:rPr>
                <w:rFonts w:asciiTheme="minorHAnsi" w:hAnsiTheme="minorHAnsi"/>
                <w:sz w:val="20"/>
                <w:szCs w:val="20"/>
              </w:rPr>
            </w:pPr>
          </w:p>
        </w:tc>
        <w:tc>
          <w:tcPr>
            <w:tcW w:w="955" w:type="dxa"/>
            <w:shd w:val="clear" w:color="auto" w:fill="auto"/>
            <w:noWrap/>
            <w:vAlign w:val="center"/>
          </w:tcPr>
          <w:p w:rsidR="0048613A" w:rsidRDefault="0048613A" w:rsidP="00A47D22">
            <w:pPr>
              <w:jc w:val="right"/>
              <w:rPr>
                <w:rFonts w:asciiTheme="minorHAnsi" w:hAnsiTheme="minorHAnsi"/>
                <w:color w:val="000000"/>
                <w:sz w:val="20"/>
                <w:szCs w:val="20"/>
              </w:rPr>
            </w:pPr>
            <w:r>
              <w:rPr>
                <w:rFonts w:asciiTheme="minorHAnsi" w:hAnsiTheme="minorHAnsi"/>
                <w:color w:val="000000"/>
                <w:sz w:val="20"/>
                <w:szCs w:val="20"/>
              </w:rPr>
              <w:t>Host file</w:t>
            </w:r>
          </w:p>
        </w:tc>
        <w:tc>
          <w:tcPr>
            <w:tcW w:w="845" w:type="dxa"/>
            <w:shd w:val="clear" w:color="auto" w:fill="auto"/>
            <w:noWrap/>
          </w:tcPr>
          <w:p w:rsidR="0048613A" w:rsidRPr="0048613A" w:rsidRDefault="0048613A" w:rsidP="0048613A">
            <w:pPr>
              <w:rPr>
                <w:rFonts w:asciiTheme="minorHAnsi" w:hAnsiTheme="minorHAnsi"/>
                <w:sz w:val="20"/>
                <w:szCs w:val="20"/>
              </w:rPr>
            </w:pPr>
            <w:r>
              <w:rPr>
                <w:rFonts w:asciiTheme="minorHAnsi" w:hAnsiTheme="minorHAnsi"/>
                <w:sz w:val="20"/>
                <w:szCs w:val="20"/>
              </w:rPr>
              <w:t>4/26/17</w:t>
            </w:r>
          </w:p>
        </w:tc>
        <w:tc>
          <w:tcPr>
            <w:tcW w:w="845" w:type="dxa"/>
            <w:shd w:val="clear" w:color="auto" w:fill="auto"/>
            <w:noWrap/>
          </w:tcPr>
          <w:p w:rsidR="0048613A" w:rsidRPr="0048613A" w:rsidRDefault="0048613A" w:rsidP="0048613A">
            <w:pPr>
              <w:rPr>
                <w:rFonts w:asciiTheme="minorHAnsi" w:hAnsiTheme="minorHAnsi"/>
                <w:sz w:val="20"/>
                <w:szCs w:val="20"/>
              </w:rPr>
            </w:pPr>
            <w:r>
              <w:rPr>
                <w:rFonts w:asciiTheme="minorHAnsi" w:hAnsiTheme="minorHAnsi"/>
                <w:sz w:val="20"/>
                <w:szCs w:val="20"/>
              </w:rPr>
              <w:t>CHEYL72</w:t>
            </w:r>
          </w:p>
        </w:tc>
        <w:tc>
          <w:tcPr>
            <w:tcW w:w="752" w:type="dxa"/>
            <w:shd w:val="clear" w:color="auto" w:fill="auto"/>
            <w:noWrap/>
          </w:tcPr>
          <w:p w:rsidR="0048613A" w:rsidRPr="0048613A" w:rsidRDefault="00E166A7" w:rsidP="0048613A">
            <w:pPr>
              <w:rPr>
                <w:rFonts w:asciiTheme="minorHAnsi" w:hAnsiTheme="minorHAnsi"/>
                <w:sz w:val="20"/>
                <w:szCs w:val="20"/>
              </w:rPr>
            </w:pPr>
            <w:r>
              <w:rPr>
                <w:rFonts w:asciiTheme="minorHAnsi" w:hAnsiTheme="minorHAnsi"/>
                <w:sz w:val="20"/>
                <w:szCs w:val="20"/>
              </w:rPr>
              <w:t>4/26</w:t>
            </w:r>
            <w:r w:rsidR="0048613A">
              <w:rPr>
                <w:rFonts w:asciiTheme="minorHAnsi" w:hAnsiTheme="minorHAnsi"/>
                <w:sz w:val="20"/>
                <w:szCs w:val="20"/>
              </w:rPr>
              <w:t>/17</w:t>
            </w:r>
          </w:p>
        </w:tc>
        <w:tc>
          <w:tcPr>
            <w:tcW w:w="752" w:type="dxa"/>
            <w:shd w:val="clear" w:color="auto" w:fill="auto"/>
            <w:noWrap/>
          </w:tcPr>
          <w:p w:rsidR="0048613A" w:rsidRPr="0048613A" w:rsidRDefault="0048613A" w:rsidP="0048613A">
            <w:pPr>
              <w:rPr>
                <w:rFonts w:asciiTheme="minorHAnsi" w:hAnsiTheme="minorHAnsi"/>
                <w:sz w:val="20"/>
                <w:szCs w:val="20"/>
              </w:rPr>
            </w:pPr>
            <w:r>
              <w:rPr>
                <w:rFonts w:asciiTheme="minorHAnsi" w:hAnsiTheme="minorHAnsi"/>
                <w:sz w:val="20"/>
                <w:szCs w:val="20"/>
              </w:rPr>
              <w:t>4/27/17</w:t>
            </w:r>
          </w:p>
        </w:tc>
        <w:tc>
          <w:tcPr>
            <w:tcW w:w="801" w:type="dxa"/>
            <w:shd w:val="clear" w:color="auto" w:fill="auto"/>
            <w:noWrap/>
          </w:tcPr>
          <w:p w:rsidR="0048613A" w:rsidRPr="0048613A" w:rsidRDefault="0048613A" w:rsidP="0048613A">
            <w:pPr>
              <w:rPr>
                <w:rFonts w:asciiTheme="minorHAnsi" w:hAnsiTheme="minorHAnsi"/>
                <w:sz w:val="20"/>
                <w:szCs w:val="20"/>
              </w:rPr>
            </w:pPr>
            <w:r>
              <w:rPr>
                <w:rFonts w:asciiTheme="minorHAnsi" w:hAnsiTheme="minorHAnsi"/>
                <w:sz w:val="20"/>
                <w:szCs w:val="20"/>
              </w:rPr>
              <w:t>5/17/17</w:t>
            </w:r>
          </w:p>
        </w:tc>
        <w:tc>
          <w:tcPr>
            <w:tcW w:w="810" w:type="dxa"/>
            <w:shd w:val="clear" w:color="auto" w:fill="auto"/>
            <w:noWrap/>
          </w:tcPr>
          <w:p w:rsidR="0048613A" w:rsidRPr="0048613A" w:rsidRDefault="0048613A" w:rsidP="0048613A">
            <w:pPr>
              <w:rPr>
                <w:rFonts w:asciiTheme="minorHAnsi" w:hAnsiTheme="minorHAnsi"/>
                <w:sz w:val="20"/>
                <w:szCs w:val="20"/>
              </w:rPr>
            </w:pPr>
            <w:r>
              <w:rPr>
                <w:rFonts w:asciiTheme="minorHAnsi" w:hAnsiTheme="minorHAnsi"/>
                <w:sz w:val="20"/>
                <w:szCs w:val="20"/>
              </w:rPr>
              <w:t>5/2/17</w:t>
            </w:r>
          </w:p>
        </w:tc>
      </w:tr>
      <w:tr w:rsidR="0048613A" w:rsidRPr="0048613A" w:rsidTr="0048613A">
        <w:trPr>
          <w:cantSplit/>
        </w:trPr>
        <w:tc>
          <w:tcPr>
            <w:tcW w:w="2070" w:type="dxa"/>
            <w:shd w:val="clear" w:color="auto" w:fill="auto"/>
            <w:noWrap/>
          </w:tcPr>
          <w:p w:rsidR="0048613A" w:rsidRPr="0048613A" w:rsidRDefault="0048613A" w:rsidP="00A47D22">
            <w:pPr>
              <w:rPr>
                <w:rFonts w:asciiTheme="minorHAnsi" w:hAnsiTheme="minorHAnsi" w:cs="Courier New"/>
                <w:sz w:val="20"/>
                <w:szCs w:val="20"/>
              </w:rPr>
            </w:pPr>
            <w:r>
              <w:rPr>
                <w:rFonts w:asciiTheme="minorHAnsi" w:hAnsiTheme="minorHAnsi" w:cs="Courier New"/>
                <w:sz w:val="20"/>
                <w:szCs w:val="20"/>
              </w:rPr>
              <w:t>PSS*1*178 v12</w:t>
            </w:r>
          </w:p>
        </w:tc>
        <w:tc>
          <w:tcPr>
            <w:tcW w:w="990" w:type="dxa"/>
            <w:shd w:val="clear" w:color="auto" w:fill="auto"/>
            <w:noWrap/>
          </w:tcPr>
          <w:p w:rsidR="0048613A" w:rsidRPr="00AB1F54" w:rsidRDefault="0048613A" w:rsidP="00A47D22">
            <w:pPr>
              <w:rPr>
                <w:rFonts w:asciiTheme="minorHAnsi" w:hAnsiTheme="minorHAnsi"/>
                <w:sz w:val="20"/>
                <w:szCs w:val="20"/>
              </w:rPr>
            </w:pPr>
          </w:p>
        </w:tc>
        <w:tc>
          <w:tcPr>
            <w:tcW w:w="720" w:type="dxa"/>
            <w:shd w:val="clear" w:color="auto" w:fill="auto"/>
            <w:noWrap/>
          </w:tcPr>
          <w:p w:rsidR="0048613A" w:rsidRDefault="0048613A" w:rsidP="00A47D22">
            <w:pPr>
              <w:jc w:val="center"/>
              <w:rPr>
                <w:rFonts w:asciiTheme="minorHAnsi" w:hAnsiTheme="minorHAnsi"/>
                <w:sz w:val="20"/>
                <w:szCs w:val="20"/>
              </w:rPr>
            </w:pPr>
          </w:p>
        </w:tc>
        <w:tc>
          <w:tcPr>
            <w:tcW w:w="955" w:type="dxa"/>
            <w:shd w:val="clear" w:color="auto" w:fill="auto"/>
            <w:noWrap/>
            <w:vAlign w:val="center"/>
          </w:tcPr>
          <w:p w:rsidR="0048613A" w:rsidRDefault="0048613A" w:rsidP="00A47D22">
            <w:pPr>
              <w:jc w:val="right"/>
              <w:rPr>
                <w:rFonts w:asciiTheme="minorHAnsi" w:hAnsiTheme="minorHAnsi"/>
                <w:color w:val="000000"/>
                <w:sz w:val="20"/>
                <w:szCs w:val="20"/>
              </w:rPr>
            </w:pPr>
            <w:r>
              <w:rPr>
                <w:rFonts w:asciiTheme="minorHAnsi" w:hAnsiTheme="minorHAnsi"/>
                <w:color w:val="000000"/>
                <w:sz w:val="20"/>
                <w:szCs w:val="20"/>
              </w:rPr>
              <w:t>Host file</w:t>
            </w:r>
          </w:p>
        </w:tc>
        <w:tc>
          <w:tcPr>
            <w:tcW w:w="845" w:type="dxa"/>
            <w:shd w:val="clear" w:color="auto" w:fill="auto"/>
            <w:noWrap/>
          </w:tcPr>
          <w:p w:rsidR="0048613A" w:rsidRDefault="0048613A" w:rsidP="0048613A">
            <w:pPr>
              <w:rPr>
                <w:rFonts w:asciiTheme="minorHAnsi" w:hAnsiTheme="minorHAnsi"/>
                <w:sz w:val="20"/>
                <w:szCs w:val="20"/>
              </w:rPr>
            </w:pPr>
            <w:r>
              <w:rPr>
                <w:rFonts w:asciiTheme="minorHAnsi" w:hAnsiTheme="minorHAnsi"/>
                <w:sz w:val="20"/>
                <w:szCs w:val="20"/>
              </w:rPr>
              <w:t>4/26/17</w:t>
            </w:r>
          </w:p>
        </w:tc>
        <w:tc>
          <w:tcPr>
            <w:tcW w:w="845" w:type="dxa"/>
            <w:shd w:val="clear" w:color="auto" w:fill="auto"/>
            <w:noWrap/>
          </w:tcPr>
          <w:p w:rsidR="0048613A" w:rsidRDefault="0048613A" w:rsidP="0048613A">
            <w:pPr>
              <w:rPr>
                <w:rFonts w:asciiTheme="minorHAnsi" w:hAnsiTheme="minorHAnsi"/>
                <w:sz w:val="20"/>
                <w:szCs w:val="20"/>
              </w:rPr>
            </w:pPr>
            <w:r>
              <w:rPr>
                <w:rFonts w:asciiTheme="minorHAnsi" w:hAnsiTheme="minorHAnsi"/>
                <w:sz w:val="20"/>
                <w:szCs w:val="20"/>
              </w:rPr>
              <w:t>CHEYL72</w:t>
            </w:r>
          </w:p>
        </w:tc>
        <w:tc>
          <w:tcPr>
            <w:tcW w:w="752" w:type="dxa"/>
            <w:shd w:val="clear" w:color="auto" w:fill="auto"/>
            <w:noWrap/>
          </w:tcPr>
          <w:p w:rsidR="0048613A" w:rsidRDefault="0048613A" w:rsidP="0048613A">
            <w:pPr>
              <w:rPr>
                <w:rFonts w:asciiTheme="minorHAnsi" w:hAnsiTheme="minorHAnsi"/>
                <w:sz w:val="20"/>
                <w:szCs w:val="20"/>
              </w:rPr>
            </w:pPr>
            <w:r>
              <w:rPr>
                <w:rFonts w:asciiTheme="minorHAnsi" w:hAnsiTheme="minorHAnsi"/>
                <w:sz w:val="20"/>
                <w:szCs w:val="20"/>
              </w:rPr>
              <w:t>4/27/17</w:t>
            </w:r>
          </w:p>
        </w:tc>
        <w:tc>
          <w:tcPr>
            <w:tcW w:w="752" w:type="dxa"/>
            <w:shd w:val="clear" w:color="auto" w:fill="auto"/>
            <w:noWrap/>
          </w:tcPr>
          <w:p w:rsidR="0048613A" w:rsidRDefault="0048613A" w:rsidP="0048613A">
            <w:pPr>
              <w:rPr>
                <w:rFonts w:asciiTheme="minorHAnsi" w:hAnsiTheme="minorHAnsi"/>
                <w:sz w:val="20"/>
                <w:szCs w:val="20"/>
              </w:rPr>
            </w:pPr>
            <w:r>
              <w:rPr>
                <w:rFonts w:asciiTheme="minorHAnsi" w:hAnsiTheme="minorHAnsi"/>
                <w:sz w:val="20"/>
                <w:szCs w:val="20"/>
              </w:rPr>
              <w:t>4/27/17</w:t>
            </w:r>
          </w:p>
        </w:tc>
        <w:tc>
          <w:tcPr>
            <w:tcW w:w="801" w:type="dxa"/>
            <w:shd w:val="clear" w:color="auto" w:fill="auto"/>
            <w:noWrap/>
          </w:tcPr>
          <w:p w:rsidR="0048613A" w:rsidRDefault="0048613A" w:rsidP="0048613A">
            <w:pPr>
              <w:rPr>
                <w:rFonts w:asciiTheme="minorHAnsi" w:hAnsiTheme="minorHAnsi"/>
                <w:sz w:val="20"/>
                <w:szCs w:val="20"/>
              </w:rPr>
            </w:pPr>
            <w:r>
              <w:rPr>
                <w:rFonts w:asciiTheme="minorHAnsi" w:hAnsiTheme="minorHAnsi"/>
                <w:sz w:val="20"/>
                <w:szCs w:val="20"/>
              </w:rPr>
              <w:t>5/17/17</w:t>
            </w:r>
          </w:p>
        </w:tc>
        <w:tc>
          <w:tcPr>
            <w:tcW w:w="810" w:type="dxa"/>
            <w:shd w:val="clear" w:color="auto" w:fill="auto"/>
            <w:noWrap/>
          </w:tcPr>
          <w:p w:rsidR="0048613A" w:rsidRDefault="0048613A" w:rsidP="0048613A">
            <w:pPr>
              <w:rPr>
                <w:rFonts w:asciiTheme="minorHAnsi" w:hAnsiTheme="minorHAnsi"/>
                <w:sz w:val="20"/>
                <w:szCs w:val="20"/>
              </w:rPr>
            </w:pPr>
            <w:r>
              <w:rPr>
                <w:rFonts w:asciiTheme="minorHAnsi" w:hAnsiTheme="minorHAnsi"/>
                <w:sz w:val="20"/>
                <w:szCs w:val="20"/>
              </w:rPr>
              <w:t>5/2/17</w:t>
            </w:r>
          </w:p>
        </w:tc>
      </w:tr>
      <w:tr w:rsidR="0048613A" w:rsidRPr="0048613A" w:rsidTr="0048613A">
        <w:trPr>
          <w:cantSplit/>
        </w:trPr>
        <w:tc>
          <w:tcPr>
            <w:tcW w:w="2070" w:type="dxa"/>
            <w:shd w:val="clear" w:color="auto" w:fill="auto"/>
            <w:noWrap/>
          </w:tcPr>
          <w:p w:rsidR="0048613A" w:rsidRDefault="00E166A7" w:rsidP="00A47D22">
            <w:pPr>
              <w:rPr>
                <w:rFonts w:asciiTheme="minorHAnsi" w:hAnsiTheme="minorHAnsi" w:cs="Courier New"/>
                <w:sz w:val="20"/>
                <w:szCs w:val="20"/>
              </w:rPr>
            </w:pPr>
            <w:r w:rsidRPr="00E166A7">
              <w:rPr>
                <w:rFonts w:asciiTheme="minorHAnsi" w:hAnsiTheme="minorHAnsi" w:cs="Courier New"/>
                <w:sz w:val="20"/>
                <w:szCs w:val="20"/>
              </w:rPr>
              <w:t>MOCHA_2_1_PSO_OR_PSJ_V10</w:t>
            </w:r>
            <w:r>
              <w:rPr>
                <w:rFonts w:asciiTheme="minorHAnsi" w:hAnsiTheme="minorHAnsi" w:cs="Courier New"/>
                <w:sz w:val="20"/>
                <w:szCs w:val="20"/>
              </w:rPr>
              <w:t xml:space="preserve"> </w:t>
            </w:r>
            <w:r w:rsidR="0048613A" w:rsidRPr="0048613A">
              <w:rPr>
                <w:rFonts w:asciiTheme="minorHAnsi" w:hAnsiTheme="minorHAnsi" w:cs="Courier New"/>
                <w:sz w:val="20"/>
                <w:szCs w:val="20"/>
              </w:rPr>
              <w:t>combined build contains PSO*7*402 v10, PSJ*5*256 v10, and OR*3*382 v7</w:t>
            </w:r>
          </w:p>
        </w:tc>
        <w:tc>
          <w:tcPr>
            <w:tcW w:w="990" w:type="dxa"/>
            <w:shd w:val="clear" w:color="auto" w:fill="auto"/>
            <w:noWrap/>
          </w:tcPr>
          <w:p w:rsidR="0048613A" w:rsidRPr="00AB1F54" w:rsidRDefault="0048613A" w:rsidP="00A47D22">
            <w:pPr>
              <w:rPr>
                <w:rFonts w:asciiTheme="minorHAnsi" w:hAnsiTheme="minorHAnsi"/>
                <w:sz w:val="20"/>
                <w:szCs w:val="20"/>
              </w:rPr>
            </w:pPr>
          </w:p>
        </w:tc>
        <w:tc>
          <w:tcPr>
            <w:tcW w:w="720" w:type="dxa"/>
            <w:shd w:val="clear" w:color="auto" w:fill="auto"/>
            <w:noWrap/>
          </w:tcPr>
          <w:p w:rsidR="0048613A" w:rsidRDefault="0048613A" w:rsidP="00A47D22">
            <w:pPr>
              <w:jc w:val="center"/>
              <w:rPr>
                <w:rFonts w:asciiTheme="minorHAnsi" w:hAnsiTheme="minorHAnsi"/>
                <w:sz w:val="20"/>
                <w:szCs w:val="20"/>
              </w:rPr>
            </w:pPr>
          </w:p>
        </w:tc>
        <w:tc>
          <w:tcPr>
            <w:tcW w:w="955" w:type="dxa"/>
            <w:shd w:val="clear" w:color="auto" w:fill="auto"/>
            <w:noWrap/>
            <w:vAlign w:val="center"/>
          </w:tcPr>
          <w:p w:rsidR="0048613A" w:rsidRDefault="0048613A" w:rsidP="00A47D22">
            <w:pPr>
              <w:jc w:val="right"/>
              <w:rPr>
                <w:rFonts w:asciiTheme="minorHAnsi" w:hAnsiTheme="minorHAnsi"/>
                <w:color w:val="000000"/>
                <w:sz w:val="20"/>
                <w:szCs w:val="20"/>
              </w:rPr>
            </w:pPr>
            <w:r>
              <w:rPr>
                <w:rFonts w:asciiTheme="minorHAnsi" w:hAnsiTheme="minorHAnsi"/>
                <w:color w:val="000000"/>
                <w:sz w:val="20"/>
                <w:szCs w:val="20"/>
              </w:rPr>
              <w:t>Host file</w:t>
            </w:r>
          </w:p>
        </w:tc>
        <w:tc>
          <w:tcPr>
            <w:tcW w:w="845" w:type="dxa"/>
            <w:shd w:val="clear" w:color="auto" w:fill="auto"/>
            <w:noWrap/>
          </w:tcPr>
          <w:p w:rsidR="0048613A" w:rsidRDefault="0048613A" w:rsidP="0048613A">
            <w:pPr>
              <w:rPr>
                <w:rFonts w:asciiTheme="minorHAnsi" w:hAnsiTheme="minorHAnsi"/>
                <w:sz w:val="20"/>
                <w:szCs w:val="20"/>
              </w:rPr>
            </w:pPr>
            <w:r>
              <w:rPr>
                <w:rFonts w:asciiTheme="minorHAnsi" w:hAnsiTheme="minorHAnsi"/>
                <w:sz w:val="20"/>
                <w:szCs w:val="20"/>
              </w:rPr>
              <w:t>4/5/17</w:t>
            </w:r>
          </w:p>
        </w:tc>
        <w:tc>
          <w:tcPr>
            <w:tcW w:w="845" w:type="dxa"/>
            <w:shd w:val="clear" w:color="auto" w:fill="auto"/>
            <w:noWrap/>
          </w:tcPr>
          <w:p w:rsidR="0048613A" w:rsidRDefault="0048613A" w:rsidP="0048613A">
            <w:pPr>
              <w:rPr>
                <w:rFonts w:asciiTheme="minorHAnsi" w:hAnsiTheme="minorHAnsi"/>
                <w:sz w:val="20"/>
                <w:szCs w:val="20"/>
              </w:rPr>
            </w:pPr>
            <w:r>
              <w:rPr>
                <w:rFonts w:asciiTheme="minorHAnsi" w:hAnsiTheme="minorHAnsi"/>
                <w:sz w:val="20"/>
                <w:szCs w:val="20"/>
              </w:rPr>
              <w:t>CHEYL72</w:t>
            </w:r>
          </w:p>
        </w:tc>
        <w:tc>
          <w:tcPr>
            <w:tcW w:w="752" w:type="dxa"/>
            <w:shd w:val="clear" w:color="auto" w:fill="auto"/>
            <w:noWrap/>
          </w:tcPr>
          <w:p w:rsidR="0048613A" w:rsidRDefault="0048613A" w:rsidP="0048613A">
            <w:pPr>
              <w:rPr>
                <w:rFonts w:asciiTheme="minorHAnsi" w:hAnsiTheme="minorHAnsi"/>
                <w:sz w:val="20"/>
                <w:szCs w:val="20"/>
              </w:rPr>
            </w:pPr>
            <w:r>
              <w:rPr>
                <w:rFonts w:asciiTheme="minorHAnsi" w:hAnsiTheme="minorHAnsi"/>
                <w:sz w:val="20"/>
                <w:szCs w:val="20"/>
              </w:rPr>
              <w:t>4/5/17</w:t>
            </w:r>
          </w:p>
        </w:tc>
        <w:tc>
          <w:tcPr>
            <w:tcW w:w="752" w:type="dxa"/>
            <w:shd w:val="clear" w:color="auto" w:fill="auto"/>
            <w:noWrap/>
          </w:tcPr>
          <w:p w:rsidR="0048613A" w:rsidRDefault="0048613A" w:rsidP="0048613A">
            <w:pPr>
              <w:rPr>
                <w:rFonts w:asciiTheme="minorHAnsi" w:hAnsiTheme="minorHAnsi"/>
                <w:sz w:val="20"/>
                <w:szCs w:val="20"/>
              </w:rPr>
            </w:pPr>
            <w:r>
              <w:rPr>
                <w:rFonts w:asciiTheme="minorHAnsi" w:hAnsiTheme="minorHAnsi"/>
                <w:sz w:val="20"/>
                <w:szCs w:val="20"/>
              </w:rPr>
              <w:t>4/6/17</w:t>
            </w:r>
          </w:p>
        </w:tc>
        <w:tc>
          <w:tcPr>
            <w:tcW w:w="801" w:type="dxa"/>
            <w:shd w:val="clear" w:color="auto" w:fill="auto"/>
            <w:noWrap/>
          </w:tcPr>
          <w:p w:rsidR="0048613A" w:rsidRDefault="00E166A7" w:rsidP="0048613A">
            <w:pPr>
              <w:rPr>
                <w:rFonts w:asciiTheme="minorHAnsi" w:hAnsiTheme="minorHAnsi"/>
                <w:sz w:val="20"/>
                <w:szCs w:val="20"/>
              </w:rPr>
            </w:pPr>
            <w:r>
              <w:rPr>
                <w:rFonts w:asciiTheme="minorHAnsi" w:hAnsiTheme="minorHAnsi"/>
                <w:sz w:val="20"/>
                <w:szCs w:val="20"/>
              </w:rPr>
              <w:t>4/27/17</w:t>
            </w:r>
          </w:p>
        </w:tc>
        <w:tc>
          <w:tcPr>
            <w:tcW w:w="810" w:type="dxa"/>
            <w:shd w:val="clear" w:color="auto" w:fill="auto"/>
            <w:noWrap/>
          </w:tcPr>
          <w:p w:rsidR="0048613A" w:rsidRDefault="00E166A7" w:rsidP="0048613A">
            <w:pPr>
              <w:rPr>
                <w:rFonts w:asciiTheme="minorHAnsi" w:hAnsiTheme="minorHAnsi"/>
                <w:sz w:val="20"/>
                <w:szCs w:val="20"/>
              </w:rPr>
            </w:pPr>
            <w:r>
              <w:rPr>
                <w:rFonts w:asciiTheme="minorHAnsi" w:hAnsiTheme="minorHAnsi"/>
                <w:sz w:val="20"/>
                <w:szCs w:val="20"/>
              </w:rPr>
              <w:t>4/11/17</w:t>
            </w:r>
          </w:p>
        </w:tc>
      </w:tr>
      <w:tr w:rsidR="00E166A7" w:rsidRPr="0048613A" w:rsidTr="0048613A">
        <w:trPr>
          <w:cantSplit/>
        </w:trPr>
        <w:tc>
          <w:tcPr>
            <w:tcW w:w="2070" w:type="dxa"/>
            <w:shd w:val="clear" w:color="auto" w:fill="auto"/>
            <w:noWrap/>
          </w:tcPr>
          <w:p w:rsidR="00E166A7" w:rsidRPr="0048613A" w:rsidRDefault="00E166A7" w:rsidP="00A47D22">
            <w:pPr>
              <w:rPr>
                <w:rFonts w:asciiTheme="minorHAnsi" w:hAnsiTheme="minorHAnsi" w:cs="Courier New"/>
                <w:sz w:val="20"/>
                <w:szCs w:val="20"/>
              </w:rPr>
            </w:pPr>
            <w:r>
              <w:rPr>
                <w:rFonts w:asciiTheme="minorHAnsi" w:hAnsiTheme="minorHAnsi" w:cs="Courier New"/>
                <w:sz w:val="20"/>
                <w:szCs w:val="20"/>
              </w:rPr>
              <w:t>PSS*2*178 v11</w:t>
            </w:r>
          </w:p>
        </w:tc>
        <w:tc>
          <w:tcPr>
            <w:tcW w:w="990" w:type="dxa"/>
            <w:shd w:val="clear" w:color="auto" w:fill="auto"/>
            <w:noWrap/>
          </w:tcPr>
          <w:p w:rsidR="00E166A7" w:rsidRPr="00AB1F54" w:rsidRDefault="00E166A7" w:rsidP="00A47D22">
            <w:pPr>
              <w:rPr>
                <w:rFonts w:asciiTheme="minorHAnsi" w:hAnsiTheme="minorHAnsi"/>
                <w:sz w:val="20"/>
                <w:szCs w:val="20"/>
              </w:rPr>
            </w:pPr>
          </w:p>
        </w:tc>
        <w:tc>
          <w:tcPr>
            <w:tcW w:w="720" w:type="dxa"/>
            <w:shd w:val="clear" w:color="auto" w:fill="auto"/>
            <w:noWrap/>
          </w:tcPr>
          <w:p w:rsidR="00E166A7" w:rsidRDefault="00E166A7" w:rsidP="00A47D22">
            <w:pPr>
              <w:jc w:val="center"/>
              <w:rPr>
                <w:rFonts w:asciiTheme="minorHAnsi" w:hAnsiTheme="minorHAnsi"/>
                <w:sz w:val="20"/>
                <w:szCs w:val="20"/>
              </w:rPr>
            </w:pPr>
          </w:p>
        </w:tc>
        <w:tc>
          <w:tcPr>
            <w:tcW w:w="955" w:type="dxa"/>
            <w:shd w:val="clear" w:color="auto" w:fill="auto"/>
            <w:noWrap/>
            <w:vAlign w:val="center"/>
          </w:tcPr>
          <w:p w:rsidR="00E166A7" w:rsidRDefault="00E166A7" w:rsidP="00A47D22">
            <w:pPr>
              <w:jc w:val="right"/>
              <w:rPr>
                <w:rFonts w:asciiTheme="minorHAnsi" w:hAnsiTheme="minorHAnsi"/>
                <w:color w:val="000000"/>
                <w:sz w:val="20"/>
                <w:szCs w:val="20"/>
              </w:rPr>
            </w:pPr>
            <w:r>
              <w:rPr>
                <w:rFonts w:asciiTheme="minorHAnsi" w:hAnsiTheme="minorHAnsi"/>
                <w:color w:val="000000"/>
                <w:sz w:val="20"/>
                <w:szCs w:val="20"/>
              </w:rPr>
              <w:t>Host file</w:t>
            </w:r>
          </w:p>
        </w:tc>
        <w:tc>
          <w:tcPr>
            <w:tcW w:w="845" w:type="dxa"/>
            <w:shd w:val="clear" w:color="auto" w:fill="auto"/>
            <w:noWrap/>
          </w:tcPr>
          <w:p w:rsidR="00E166A7" w:rsidRDefault="00E166A7" w:rsidP="0048613A">
            <w:pPr>
              <w:rPr>
                <w:rFonts w:asciiTheme="minorHAnsi" w:hAnsiTheme="minorHAnsi"/>
                <w:sz w:val="20"/>
                <w:szCs w:val="20"/>
              </w:rPr>
            </w:pPr>
            <w:r>
              <w:rPr>
                <w:rFonts w:asciiTheme="minorHAnsi" w:hAnsiTheme="minorHAnsi"/>
                <w:sz w:val="20"/>
                <w:szCs w:val="20"/>
              </w:rPr>
              <w:t>4/5/17</w:t>
            </w:r>
          </w:p>
        </w:tc>
        <w:tc>
          <w:tcPr>
            <w:tcW w:w="845" w:type="dxa"/>
            <w:shd w:val="clear" w:color="auto" w:fill="auto"/>
            <w:noWrap/>
          </w:tcPr>
          <w:p w:rsidR="00E166A7" w:rsidRDefault="00E166A7" w:rsidP="0048613A">
            <w:pPr>
              <w:rPr>
                <w:rFonts w:asciiTheme="minorHAnsi" w:hAnsiTheme="minorHAnsi"/>
                <w:sz w:val="20"/>
                <w:szCs w:val="20"/>
              </w:rPr>
            </w:pPr>
            <w:r>
              <w:rPr>
                <w:rFonts w:asciiTheme="minorHAnsi" w:hAnsiTheme="minorHAnsi"/>
                <w:sz w:val="20"/>
                <w:szCs w:val="20"/>
              </w:rPr>
              <w:t>CHEYL72</w:t>
            </w:r>
          </w:p>
        </w:tc>
        <w:tc>
          <w:tcPr>
            <w:tcW w:w="752" w:type="dxa"/>
            <w:shd w:val="clear" w:color="auto" w:fill="auto"/>
            <w:noWrap/>
          </w:tcPr>
          <w:p w:rsidR="00E166A7" w:rsidRDefault="00E166A7" w:rsidP="0048613A">
            <w:pPr>
              <w:rPr>
                <w:rFonts w:asciiTheme="minorHAnsi" w:hAnsiTheme="minorHAnsi"/>
                <w:sz w:val="20"/>
                <w:szCs w:val="20"/>
              </w:rPr>
            </w:pPr>
            <w:r>
              <w:rPr>
                <w:rFonts w:asciiTheme="minorHAnsi" w:hAnsiTheme="minorHAnsi"/>
                <w:sz w:val="20"/>
                <w:szCs w:val="20"/>
              </w:rPr>
              <w:t>4/5/17</w:t>
            </w:r>
          </w:p>
        </w:tc>
        <w:tc>
          <w:tcPr>
            <w:tcW w:w="752" w:type="dxa"/>
            <w:shd w:val="clear" w:color="auto" w:fill="auto"/>
            <w:noWrap/>
          </w:tcPr>
          <w:p w:rsidR="00E166A7" w:rsidRDefault="00E166A7" w:rsidP="0048613A">
            <w:pPr>
              <w:rPr>
                <w:rFonts w:asciiTheme="minorHAnsi" w:hAnsiTheme="minorHAnsi"/>
                <w:sz w:val="20"/>
                <w:szCs w:val="20"/>
              </w:rPr>
            </w:pPr>
            <w:r>
              <w:rPr>
                <w:rFonts w:asciiTheme="minorHAnsi" w:hAnsiTheme="minorHAnsi"/>
                <w:sz w:val="20"/>
                <w:szCs w:val="20"/>
              </w:rPr>
              <w:t>4/6/17</w:t>
            </w:r>
          </w:p>
        </w:tc>
        <w:tc>
          <w:tcPr>
            <w:tcW w:w="801" w:type="dxa"/>
            <w:shd w:val="clear" w:color="auto" w:fill="auto"/>
            <w:noWrap/>
          </w:tcPr>
          <w:p w:rsidR="00E166A7" w:rsidRDefault="00E166A7" w:rsidP="0048613A">
            <w:pPr>
              <w:rPr>
                <w:rFonts w:asciiTheme="minorHAnsi" w:hAnsiTheme="minorHAnsi"/>
                <w:sz w:val="20"/>
                <w:szCs w:val="20"/>
              </w:rPr>
            </w:pPr>
            <w:r>
              <w:rPr>
                <w:rFonts w:asciiTheme="minorHAnsi" w:hAnsiTheme="minorHAnsi"/>
                <w:sz w:val="20"/>
                <w:szCs w:val="20"/>
              </w:rPr>
              <w:t>4/27/17</w:t>
            </w:r>
          </w:p>
        </w:tc>
        <w:tc>
          <w:tcPr>
            <w:tcW w:w="810" w:type="dxa"/>
            <w:shd w:val="clear" w:color="auto" w:fill="auto"/>
            <w:noWrap/>
          </w:tcPr>
          <w:p w:rsidR="00E166A7" w:rsidRDefault="00E166A7" w:rsidP="0048613A">
            <w:pPr>
              <w:rPr>
                <w:rFonts w:asciiTheme="minorHAnsi" w:hAnsiTheme="minorHAnsi"/>
                <w:sz w:val="20"/>
                <w:szCs w:val="20"/>
              </w:rPr>
            </w:pPr>
            <w:r>
              <w:rPr>
                <w:rFonts w:asciiTheme="minorHAnsi" w:hAnsiTheme="minorHAnsi"/>
                <w:sz w:val="20"/>
                <w:szCs w:val="20"/>
              </w:rPr>
              <w:t>4/11/17</w:t>
            </w:r>
          </w:p>
        </w:tc>
      </w:tr>
      <w:tr w:rsidR="00E166A7" w:rsidRPr="0048613A" w:rsidTr="0048613A">
        <w:trPr>
          <w:cantSplit/>
        </w:trPr>
        <w:tc>
          <w:tcPr>
            <w:tcW w:w="2070" w:type="dxa"/>
            <w:shd w:val="clear" w:color="auto" w:fill="auto"/>
            <w:noWrap/>
          </w:tcPr>
          <w:p w:rsidR="00E166A7" w:rsidRDefault="00E166A7" w:rsidP="00A47D22">
            <w:pPr>
              <w:rPr>
                <w:rFonts w:asciiTheme="minorHAnsi" w:hAnsiTheme="minorHAnsi" w:cs="Courier New"/>
                <w:sz w:val="20"/>
                <w:szCs w:val="20"/>
              </w:rPr>
            </w:pPr>
            <w:r>
              <w:rPr>
                <w:rFonts w:asciiTheme="minorHAnsi" w:hAnsiTheme="minorHAnsi" w:cs="Courier New"/>
                <w:sz w:val="20"/>
                <w:szCs w:val="20"/>
              </w:rPr>
              <w:t>PSS*1*201 v8</w:t>
            </w:r>
          </w:p>
        </w:tc>
        <w:tc>
          <w:tcPr>
            <w:tcW w:w="990" w:type="dxa"/>
            <w:shd w:val="clear" w:color="auto" w:fill="auto"/>
            <w:noWrap/>
          </w:tcPr>
          <w:p w:rsidR="00E166A7" w:rsidRPr="00AB1F54" w:rsidRDefault="008205CB" w:rsidP="00A47D22">
            <w:pPr>
              <w:rPr>
                <w:rFonts w:asciiTheme="minorHAnsi" w:hAnsiTheme="minorHAnsi"/>
                <w:sz w:val="20"/>
                <w:szCs w:val="20"/>
              </w:rPr>
            </w:pPr>
            <w:r>
              <w:rPr>
                <w:rFonts w:asciiTheme="minorHAnsi" w:hAnsiTheme="minorHAnsi"/>
                <w:sz w:val="20"/>
                <w:szCs w:val="20"/>
              </w:rPr>
              <w:t>PSS</w:t>
            </w:r>
          </w:p>
        </w:tc>
        <w:tc>
          <w:tcPr>
            <w:tcW w:w="720" w:type="dxa"/>
            <w:shd w:val="clear" w:color="auto" w:fill="auto"/>
            <w:noWrap/>
          </w:tcPr>
          <w:p w:rsidR="00E166A7" w:rsidRDefault="00E166A7" w:rsidP="00A47D22">
            <w:pPr>
              <w:jc w:val="center"/>
              <w:rPr>
                <w:rFonts w:asciiTheme="minorHAnsi" w:hAnsiTheme="minorHAnsi"/>
                <w:sz w:val="20"/>
                <w:szCs w:val="20"/>
              </w:rPr>
            </w:pPr>
          </w:p>
        </w:tc>
        <w:tc>
          <w:tcPr>
            <w:tcW w:w="955" w:type="dxa"/>
            <w:shd w:val="clear" w:color="auto" w:fill="auto"/>
            <w:noWrap/>
            <w:vAlign w:val="center"/>
          </w:tcPr>
          <w:p w:rsidR="00E166A7" w:rsidRDefault="008205CB" w:rsidP="00A47D22">
            <w:pPr>
              <w:jc w:val="right"/>
              <w:rPr>
                <w:rFonts w:asciiTheme="minorHAnsi" w:hAnsiTheme="minorHAnsi"/>
                <w:color w:val="000000"/>
                <w:sz w:val="20"/>
                <w:szCs w:val="20"/>
              </w:rPr>
            </w:pPr>
            <w:r w:rsidRPr="008205CB">
              <w:rPr>
                <w:rFonts w:asciiTheme="minorHAnsi" w:hAnsiTheme="minorHAnsi"/>
                <w:color w:val="000000"/>
                <w:sz w:val="20"/>
                <w:szCs w:val="20"/>
              </w:rPr>
              <w:t>83175432</w:t>
            </w:r>
          </w:p>
        </w:tc>
        <w:tc>
          <w:tcPr>
            <w:tcW w:w="845" w:type="dxa"/>
            <w:shd w:val="clear" w:color="auto" w:fill="auto"/>
            <w:noWrap/>
          </w:tcPr>
          <w:p w:rsidR="00E166A7" w:rsidRDefault="00E166A7" w:rsidP="0048613A">
            <w:pPr>
              <w:rPr>
                <w:rFonts w:asciiTheme="minorHAnsi" w:hAnsiTheme="minorHAnsi"/>
                <w:sz w:val="20"/>
                <w:szCs w:val="20"/>
              </w:rPr>
            </w:pPr>
            <w:r>
              <w:rPr>
                <w:rFonts w:asciiTheme="minorHAnsi" w:hAnsiTheme="minorHAnsi"/>
                <w:sz w:val="20"/>
                <w:szCs w:val="20"/>
              </w:rPr>
              <w:t>4/5/17</w:t>
            </w:r>
          </w:p>
        </w:tc>
        <w:tc>
          <w:tcPr>
            <w:tcW w:w="845" w:type="dxa"/>
            <w:shd w:val="clear" w:color="auto" w:fill="auto"/>
            <w:noWrap/>
          </w:tcPr>
          <w:p w:rsidR="00E166A7" w:rsidRPr="00E166A7" w:rsidRDefault="00E166A7" w:rsidP="00AB4F9A">
            <w:pPr>
              <w:rPr>
                <w:rFonts w:asciiTheme="minorHAnsi" w:hAnsiTheme="minorHAnsi"/>
                <w:sz w:val="20"/>
                <w:szCs w:val="20"/>
              </w:rPr>
            </w:pPr>
            <w:r w:rsidRPr="00E166A7">
              <w:rPr>
                <w:rFonts w:asciiTheme="minorHAnsi" w:hAnsiTheme="minorHAnsi"/>
                <w:sz w:val="20"/>
                <w:szCs w:val="20"/>
              </w:rPr>
              <w:t>CHEYL72</w:t>
            </w:r>
          </w:p>
        </w:tc>
        <w:tc>
          <w:tcPr>
            <w:tcW w:w="752" w:type="dxa"/>
            <w:shd w:val="clear" w:color="auto" w:fill="auto"/>
            <w:noWrap/>
          </w:tcPr>
          <w:p w:rsidR="00E166A7" w:rsidRPr="00E166A7" w:rsidRDefault="00E166A7" w:rsidP="00AB4F9A">
            <w:pPr>
              <w:rPr>
                <w:rFonts w:asciiTheme="minorHAnsi" w:hAnsiTheme="minorHAnsi"/>
                <w:sz w:val="20"/>
                <w:szCs w:val="20"/>
              </w:rPr>
            </w:pPr>
            <w:r w:rsidRPr="00E166A7">
              <w:rPr>
                <w:rFonts w:asciiTheme="minorHAnsi" w:hAnsiTheme="minorHAnsi"/>
                <w:sz w:val="20"/>
                <w:szCs w:val="20"/>
              </w:rPr>
              <w:t>4/5/17</w:t>
            </w:r>
          </w:p>
        </w:tc>
        <w:tc>
          <w:tcPr>
            <w:tcW w:w="752" w:type="dxa"/>
            <w:shd w:val="clear" w:color="auto" w:fill="auto"/>
            <w:noWrap/>
          </w:tcPr>
          <w:p w:rsidR="00E166A7" w:rsidRPr="00E166A7" w:rsidRDefault="00E166A7" w:rsidP="00AB4F9A">
            <w:pPr>
              <w:rPr>
                <w:rFonts w:asciiTheme="minorHAnsi" w:hAnsiTheme="minorHAnsi"/>
                <w:sz w:val="20"/>
                <w:szCs w:val="20"/>
              </w:rPr>
            </w:pPr>
            <w:r w:rsidRPr="00E166A7">
              <w:rPr>
                <w:rFonts w:asciiTheme="minorHAnsi" w:hAnsiTheme="minorHAnsi"/>
                <w:sz w:val="20"/>
                <w:szCs w:val="20"/>
              </w:rPr>
              <w:t>4/6/17</w:t>
            </w:r>
          </w:p>
        </w:tc>
        <w:tc>
          <w:tcPr>
            <w:tcW w:w="801" w:type="dxa"/>
            <w:shd w:val="clear" w:color="auto" w:fill="auto"/>
            <w:noWrap/>
          </w:tcPr>
          <w:p w:rsidR="00E166A7" w:rsidRPr="00E166A7" w:rsidRDefault="00E166A7" w:rsidP="00AB4F9A">
            <w:pPr>
              <w:rPr>
                <w:rFonts w:asciiTheme="minorHAnsi" w:hAnsiTheme="minorHAnsi"/>
                <w:sz w:val="20"/>
                <w:szCs w:val="20"/>
              </w:rPr>
            </w:pPr>
            <w:r w:rsidRPr="00E166A7">
              <w:rPr>
                <w:rFonts w:asciiTheme="minorHAnsi" w:hAnsiTheme="minorHAnsi"/>
                <w:sz w:val="20"/>
                <w:szCs w:val="20"/>
              </w:rPr>
              <w:t>4/27/17</w:t>
            </w:r>
          </w:p>
        </w:tc>
        <w:tc>
          <w:tcPr>
            <w:tcW w:w="810" w:type="dxa"/>
            <w:shd w:val="clear" w:color="auto" w:fill="auto"/>
            <w:noWrap/>
          </w:tcPr>
          <w:p w:rsidR="00E166A7" w:rsidRPr="00E166A7" w:rsidRDefault="00E166A7" w:rsidP="00AB4F9A">
            <w:pPr>
              <w:rPr>
                <w:rFonts w:asciiTheme="minorHAnsi" w:hAnsiTheme="minorHAnsi"/>
                <w:sz w:val="20"/>
                <w:szCs w:val="20"/>
              </w:rPr>
            </w:pPr>
            <w:r w:rsidRPr="00E166A7">
              <w:rPr>
                <w:rFonts w:asciiTheme="minorHAnsi" w:hAnsiTheme="minorHAnsi"/>
                <w:sz w:val="20"/>
                <w:szCs w:val="20"/>
              </w:rPr>
              <w:t>4/11/17</w:t>
            </w:r>
          </w:p>
        </w:tc>
      </w:tr>
    </w:tbl>
    <w:bookmarkEnd w:id="10"/>
    <w:p w:rsidR="00A470A4" w:rsidRDefault="00A470A4">
      <w:pPr>
        <w:pStyle w:val="Caption"/>
      </w:pPr>
      <w:r>
        <w:t xml:space="preserve">Table </w:t>
      </w:r>
      <w:r w:rsidR="001C2D4A">
        <w:fldChar w:fldCharType="begin"/>
      </w:r>
      <w:r w:rsidR="001C2D4A">
        <w:instrText xml:space="preserve"> SEQ Table \* ARABIC </w:instrText>
      </w:r>
      <w:r w:rsidR="001C2D4A">
        <w:fldChar w:fldCharType="separate"/>
      </w:r>
      <w:r w:rsidR="00CC19E2">
        <w:rPr>
          <w:noProof/>
        </w:rPr>
        <w:t>2</w:t>
      </w:r>
      <w:r w:rsidR="001C2D4A">
        <w:rPr>
          <w:noProof/>
        </w:rPr>
        <w:fldChar w:fldCharType="end"/>
      </w:r>
      <w:r w:rsidR="00046AA0">
        <w:t>: Test Summary Results</w:t>
      </w:r>
    </w:p>
    <w:p w:rsidR="00305FCF" w:rsidRPr="00FD3069" w:rsidRDefault="00305FCF" w:rsidP="001656F9">
      <w:pPr>
        <w:pStyle w:val="Heading2"/>
      </w:pPr>
      <w:bookmarkStart w:id="11" w:name="_Toc493144482"/>
      <w:r w:rsidRPr="00FD3069">
        <w:t>Defect Severity and Priority Levels</w:t>
      </w:r>
      <w:bookmarkEnd w:id="11"/>
      <w:r w:rsidR="004F0B89">
        <w:t xml:space="preserve"> </w:t>
      </w:r>
    </w:p>
    <w:p w:rsidR="00305FCF" w:rsidRDefault="00305FCF" w:rsidP="00305FCF">
      <w:pPr>
        <w:pStyle w:val="BodyText"/>
      </w:pPr>
      <w:r>
        <w:t>A defect is defined as a flaw in a component or system that can cause the component or system to fail to perform its required function, e.g., an incorrect statement or data definition. A defect, if encountered during execution, may cause a failure of the component or system.</w:t>
      </w:r>
    </w:p>
    <w:p w:rsidR="00B92EFB" w:rsidRDefault="00305FCF" w:rsidP="00446DE2">
      <w:pPr>
        <w:pStyle w:val="BodyText"/>
      </w:pPr>
      <w:r>
        <w:t>Defects are categorized according to severity and priority levels. The test analyst assigns the severity, while the development manager assigns the priority for repair. For more information, see Defect Severity and Priority Defi</w:t>
      </w:r>
      <w:r w:rsidR="00446DE2">
        <w:t>nition in this Test Evaluation.</w:t>
      </w:r>
    </w:p>
    <w:p w:rsidR="00570D2C" w:rsidRDefault="00570D2C" w:rsidP="00446DE2">
      <w:pPr>
        <w:pStyle w:val="BodyText"/>
      </w:pPr>
    </w:p>
    <w:p w:rsidR="00570D2C" w:rsidRDefault="00570D2C" w:rsidP="00446DE2">
      <w:pPr>
        <w:pStyle w:val="BodyText"/>
      </w:pPr>
    </w:p>
    <w:p w:rsidR="00570D2C" w:rsidRDefault="00570D2C" w:rsidP="00446DE2">
      <w:pPr>
        <w:pStyle w:val="BodyText"/>
      </w:pPr>
    </w:p>
    <w:tbl>
      <w:tblPr>
        <w:tblW w:w="4370" w:type="dxa"/>
        <w:jc w:val="center"/>
        <w:tblLook w:val="04A0" w:firstRow="1" w:lastRow="0" w:firstColumn="1" w:lastColumn="0" w:noHBand="0" w:noVBand="1"/>
        <w:tblCaption w:val="Total Defects by Priority"/>
        <w:tblDescription w:val="Defects listed out by priority."/>
      </w:tblPr>
      <w:tblGrid>
        <w:gridCol w:w="3410"/>
        <w:gridCol w:w="974"/>
      </w:tblGrid>
      <w:tr w:rsidR="0094587A" w:rsidRPr="00E76DAE" w:rsidTr="00A47D22">
        <w:trPr>
          <w:trHeight w:val="300"/>
          <w:jc w:val="center"/>
        </w:trPr>
        <w:tc>
          <w:tcPr>
            <w:tcW w:w="3410" w:type="dxa"/>
            <w:tcBorders>
              <w:top w:val="single" w:sz="4" w:space="0" w:color="auto"/>
              <w:left w:val="single" w:sz="4" w:space="0" w:color="auto"/>
              <w:bottom w:val="single" w:sz="4" w:space="0" w:color="auto"/>
              <w:right w:val="single" w:sz="4" w:space="0" w:color="auto"/>
            </w:tcBorders>
            <w:shd w:val="clear" w:color="000000" w:fill="95B3D7"/>
            <w:noWrap/>
            <w:hideMark/>
          </w:tcPr>
          <w:p w:rsidR="0094587A" w:rsidRPr="0026294C" w:rsidRDefault="0088537D" w:rsidP="00A47D22">
            <w:r>
              <w:t>Defect</w:t>
            </w:r>
            <w:r w:rsidR="0094587A" w:rsidRPr="0026294C">
              <w:t xml:space="preserve"> Priority</w:t>
            </w:r>
          </w:p>
        </w:tc>
        <w:tc>
          <w:tcPr>
            <w:tcW w:w="960" w:type="dxa"/>
            <w:tcBorders>
              <w:top w:val="single" w:sz="4" w:space="0" w:color="auto"/>
              <w:left w:val="nil"/>
              <w:bottom w:val="single" w:sz="4" w:space="0" w:color="auto"/>
              <w:right w:val="single" w:sz="4" w:space="0" w:color="auto"/>
            </w:tcBorders>
            <w:shd w:val="clear" w:color="000000" w:fill="95B3D7"/>
            <w:noWrap/>
            <w:hideMark/>
          </w:tcPr>
          <w:p w:rsidR="0094587A" w:rsidRPr="0026294C" w:rsidRDefault="00AB4F9A" w:rsidP="00A47D22">
            <w:r>
              <w:t xml:space="preserve"># of </w:t>
            </w:r>
            <w:proofErr w:type="spellStart"/>
            <w:r>
              <w:t>Defects</w:t>
            </w:r>
            <w:r w:rsidR="0094587A" w:rsidRPr="0026294C">
              <w:t>s</w:t>
            </w:r>
            <w:proofErr w:type="spellEnd"/>
          </w:p>
        </w:tc>
      </w:tr>
      <w:tr w:rsidR="0094587A" w:rsidRPr="00E76DAE" w:rsidTr="00A47D22">
        <w:trPr>
          <w:trHeight w:val="255"/>
          <w:jc w:val="center"/>
        </w:trPr>
        <w:tc>
          <w:tcPr>
            <w:tcW w:w="3410" w:type="dxa"/>
            <w:tcBorders>
              <w:top w:val="nil"/>
              <w:left w:val="single" w:sz="4" w:space="0" w:color="auto"/>
              <w:bottom w:val="single" w:sz="4" w:space="0" w:color="auto"/>
              <w:right w:val="single" w:sz="4" w:space="0" w:color="auto"/>
            </w:tcBorders>
            <w:shd w:val="clear" w:color="auto" w:fill="auto"/>
            <w:hideMark/>
          </w:tcPr>
          <w:p w:rsidR="0094587A" w:rsidRPr="0026294C" w:rsidRDefault="0094587A" w:rsidP="00A47D22">
            <w:r w:rsidRPr="0026294C">
              <w:t>1 - Resolve Immediately</w:t>
            </w:r>
          </w:p>
        </w:tc>
        <w:tc>
          <w:tcPr>
            <w:tcW w:w="960" w:type="dxa"/>
            <w:tcBorders>
              <w:top w:val="nil"/>
              <w:left w:val="nil"/>
              <w:bottom w:val="single" w:sz="4" w:space="0" w:color="auto"/>
              <w:right w:val="single" w:sz="4" w:space="0" w:color="auto"/>
            </w:tcBorders>
            <w:shd w:val="clear" w:color="auto" w:fill="auto"/>
            <w:noWrap/>
            <w:hideMark/>
          </w:tcPr>
          <w:p w:rsidR="0094587A" w:rsidRPr="0026294C" w:rsidRDefault="00740F85" w:rsidP="00A47D22">
            <w:r>
              <w:t>18</w:t>
            </w:r>
          </w:p>
        </w:tc>
      </w:tr>
      <w:tr w:rsidR="0094587A" w:rsidRPr="00E76DAE" w:rsidTr="00A47D22">
        <w:trPr>
          <w:trHeight w:val="255"/>
          <w:jc w:val="center"/>
        </w:trPr>
        <w:tc>
          <w:tcPr>
            <w:tcW w:w="3410" w:type="dxa"/>
            <w:tcBorders>
              <w:top w:val="nil"/>
              <w:left w:val="single" w:sz="4" w:space="0" w:color="auto"/>
              <w:bottom w:val="single" w:sz="4" w:space="0" w:color="auto"/>
              <w:right w:val="single" w:sz="4" w:space="0" w:color="auto"/>
            </w:tcBorders>
            <w:shd w:val="clear" w:color="auto" w:fill="auto"/>
            <w:hideMark/>
          </w:tcPr>
          <w:p w:rsidR="0094587A" w:rsidRPr="0026294C" w:rsidRDefault="0094587A" w:rsidP="00A47D22">
            <w:r w:rsidRPr="0026294C">
              <w:t>2 - Give High Attention</w:t>
            </w:r>
          </w:p>
        </w:tc>
        <w:tc>
          <w:tcPr>
            <w:tcW w:w="960" w:type="dxa"/>
            <w:tcBorders>
              <w:top w:val="nil"/>
              <w:left w:val="nil"/>
              <w:bottom w:val="single" w:sz="4" w:space="0" w:color="auto"/>
              <w:right w:val="single" w:sz="4" w:space="0" w:color="auto"/>
            </w:tcBorders>
            <w:shd w:val="clear" w:color="auto" w:fill="auto"/>
            <w:noWrap/>
            <w:hideMark/>
          </w:tcPr>
          <w:p w:rsidR="0094587A" w:rsidRPr="0026294C" w:rsidRDefault="00740F85" w:rsidP="00A47D22">
            <w:r>
              <w:t>47</w:t>
            </w:r>
          </w:p>
        </w:tc>
      </w:tr>
      <w:tr w:rsidR="0094587A" w:rsidRPr="00E76DAE" w:rsidTr="00A47D22">
        <w:trPr>
          <w:trHeight w:val="255"/>
          <w:jc w:val="center"/>
        </w:trPr>
        <w:tc>
          <w:tcPr>
            <w:tcW w:w="3410" w:type="dxa"/>
            <w:tcBorders>
              <w:top w:val="nil"/>
              <w:left w:val="single" w:sz="4" w:space="0" w:color="auto"/>
              <w:bottom w:val="single" w:sz="4" w:space="0" w:color="auto"/>
              <w:right w:val="single" w:sz="4" w:space="0" w:color="auto"/>
            </w:tcBorders>
            <w:shd w:val="clear" w:color="auto" w:fill="auto"/>
            <w:hideMark/>
          </w:tcPr>
          <w:p w:rsidR="0094587A" w:rsidRPr="0026294C" w:rsidRDefault="0094587A" w:rsidP="00A47D22">
            <w:r w:rsidRPr="0026294C">
              <w:t>3 - Normal Queue</w:t>
            </w:r>
          </w:p>
        </w:tc>
        <w:tc>
          <w:tcPr>
            <w:tcW w:w="960" w:type="dxa"/>
            <w:tcBorders>
              <w:top w:val="nil"/>
              <w:left w:val="nil"/>
              <w:bottom w:val="single" w:sz="4" w:space="0" w:color="auto"/>
              <w:right w:val="single" w:sz="4" w:space="0" w:color="auto"/>
            </w:tcBorders>
            <w:shd w:val="clear" w:color="auto" w:fill="auto"/>
            <w:noWrap/>
            <w:hideMark/>
          </w:tcPr>
          <w:p w:rsidR="0094587A" w:rsidRPr="0026294C" w:rsidRDefault="00740F85" w:rsidP="00A47D22">
            <w:r>
              <w:t>78</w:t>
            </w:r>
          </w:p>
        </w:tc>
      </w:tr>
      <w:tr w:rsidR="0094587A" w:rsidRPr="00E76DAE" w:rsidTr="00A47D22">
        <w:trPr>
          <w:trHeight w:val="255"/>
          <w:jc w:val="center"/>
        </w:trPr>
        <w:tc>
          <w:tcPr>
            <w:tcW w:w="3410" w:type="dxa"/>
            <w:tcBorders>
              <w:top w:val="nil"/>
              <w:left w:val="single" w:sz="4" w:space="0" w:color="auto"/>
              <w:bottom w:val="single" w:sz="4" w:space="0" w:color="auto"/>
              <w:right w:val="single" w:sz="4" w:space="0" w:color="auto"/>
            </w:tcBorders>
            <w:shd w:val="clear" w:color="auto" w:fill="auto"/>
            <w:hideMark/>
          </w:tcPr>
          <w:p w:rsidR="0094587A" w:rsidRPr="0026294C" w:rsidRDefault="0094587A" w:rsidP="00A47D22">
            <w:r w:rsidRPr="0026294C">
              <w:t>4 - Low Priority</w:t>
            </w:r>
          </w:p>
        </w:tc>
        <w:tc>
          <w:tcPr>
            <w:tcW w:w="960" w:type="dxa"/>
            <w:tcBorders>
              <w:top w:val="nil"/>
              <w:left w:val="nil"/>
              <w:bottom w:val="single" w:sz="4" w:space="0" w:color="auto"/>
              <w:right w:val="single" w:sz="4" w:space="0" w:color="auto"/>
            </w:tcBorders>
            <w:shd w:val="clear" w:color="auto" w:fill="auto"/>
            <w:noWrap/>
            <w:hideMark/>
          </w:tcPr>
          <w:p w:rsidR="0094587A" w:rsidRPr="0026294C" w:rsidRDefault="00740F85" w:rsidP="00A47D22">
            <w:r>
              <w:t>15</w:t>
            </w:r>
          </w:p>
        </w:tc>
      </w:tr>
      <w:tr w:rsidR="0094587A" w:rsidRPr="00E76DAE" w:rsidTr="00A47D22">
        <w:trPr>
          <w:trHeight w:val="255"/>
          <w:jc w:val="center"/>
        </w:trPr>
        <w:tc>
          <w:tcPr>
            <w:tcW w:w="3410" w:type="dxa"/>
            <w:tcBorders>
              <w:top w:val="nil"/>
              <w:left w:val="single" w:sz="4" w:space="0" w:color="auto"/>
              <w:bottom w:val="single" w:sz="4" w:space="0" w:color="auto"/>
              <w:right w:val="single" w:sz="4" w:space="0" w:color="auto"/>
            </w:tcBorders>
            <w:shd w:val="clear" w:color="auto" w:fill="auto"/>
            <w:hideMark/>
          </w:tcPr>
          <w:p w:rsidR="0094587A" w:rsidRPr="0026294C" w:rsidRDefault="0094587A" w:rsidP="00A47D22">
            <w:r w:rsidRPr="0026294C">
              <w:t>Unassigned</w:t>
            </w:r>
          </w:p>
        </w:tc>
        <w:tc>
          <w:tcPr>
            <w:tcW w:w="960" w:type="dxa"/>
            <w:tcBorders>
              <w:top w:val="nil"/>
              <w:left w:val="nil"/>
              <w:bottom w:val="single" w:sz="4" w:space="0" w:color="auto"/>
              <w:right w:val="single" w:sz="4" w:space="0" w:color="auto"/>
            </w:tcBorders>
            <w:shd w:val="clear" w:color="auto" w:fill="auto"/>
            <w:noWrap/>
            <w:hideMark/>
          </w:tcPr>
          <w:p w:rsidR="0094587A" w:rsidRDefault="00740F85" w:rsidP="00A47D22">
            <w:r>
              <w:t>60</w:t>
            </w:r>
          </w:p>
        </w:tc>
      </w:tr>
    </w:tbl>
    <w:p w:rsidR="00446DE2" w:rsidRDefault="005708E2" w:rsidP="005708E2">
      <w:pPr>
        <w:pStyle w:val="Caption"/>
      </w:pPr>
      <w:r>
        <w:t xml:space="preserve">Table </w:t>
      </w:r>
      <w:r w:rsidR="001C2D4A">
        <w:fldChar w:fldCharType="begin"/>
      </w:r>
      <w:r w:rsidR="001C2D4A">
        <w:instrText xml:space="preserve"> SEQ Table \* ARABIC </w:instrText>
      </w:r>
      <w:r w:rsidR="001C2D4A">
        <w:fldChar w:fldCharType="separate"/>
      </w:r>
      <w:r w:rsidR="00CC19E2">
        <w:rPr>
          <w:noProof/>
        </w:rPr>
        <w:t>3</w:t>
      </w:r>
      <w:r w:rsidR="001C2D4A">
        <w:rPr>
          <w:noProof/>
        </w:rPr>
        <w:fldChar w:fldCharType="end"/>
      </w:r>
      <w:r w:rsidR="00EF47C0">
        <w:t xml:space="preserve">: Total Defects </w:t>
      </w:r>
      <w:proofErr w:type="gramStart"/>
      <w:r w:rsidR="00EF47C0">
        <w:t>By</w:t>
      </w:r>
      <w:proofErr w:type="gramEnd"/>
      <w:r w:rsidR="00EF47C0">
        <w:t xml:space="preserve"> Priority</w:t>
      </w:r>
    </w:p>
    <w:p w:rsidR="00570D2C" w:rsidRPr="00570D2C" w:rsidRDefault="00570D2C" w:rsidP="00570D2C">
      <w:pPr>
        <w:pStyle w:val="BodyText"/>
      </w:pPr>
    </w:p>
    <w:p w:rsidR="00446DE2" w:rsidRDefault="00740F85" w:rsidP="00CE1DE6">
      <w:pPr>
        <w:autoSpaceDE w:val="0"/>
        <w:autoSpaceDN w:val="0"/>
        <w:adjustRightInd w:val="0"/>
        <w:jc w:val="center"/>
        <w:rPr>
          <w:color w:val="000000"/>
        </w:rPr>
      </w:pPr>
      <w:r>
        <w:rPr>
          <w:noProof/>
        </w:rPr>
        <w:lastRenderedPageBreak/>
        <w:drawing>
          <wp:inline distT="0" distB="0" distL="0" distR="0" wp14:anchorId="43321D2E" wp14:editId="43A884E1">
            <wp:extent cx="4572000" cy="2905125"/>
            <wp:effectExtent l="0" t="0" r="19050"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E613FD" w:rsidRDefault="00E613FD" w:rsidP="00E613FD">
      <w:pPr>
        <w:pStyle w:val="BodyText"/>
      </w:pPr>
    </w:p>
    <w:p w:rsidR="00DB1AA5" w:rsidRDefault="00DB1AA5" w:rsidP="00DB1AA5">
      <w:pPr>
        <w:pStyle w:val="Caption"/>
      </w:pPr>
      <w:r>
        <w:t xml:space="preserve">Figure </w:t>
      </w:r>
      <w:r w:rsidR="001C2D4A">
        <w:fldChar w:fldCharType="begin"/>
      </w:r>
      <w:r w:rsidR="001C2D4A">
        <w:instrText xml:space="preserve"> SEQ Figure \* ARABIC </w:instrText>
      </w:r>
      <w:r w:rsidR="001C2D4A">
        <w:fldChar w:fldCharType="separate"/>
      </w:r>
      <w:r w:rsidR="00CC19E2">
        <w:rPr>
          <w:noProof/>
        </w:rPr>
        <w:t>1</w:t>
      </w:r>
      <w:r w:rsidR="001C2D4A">
        <w:rPr>
          <w:noProof/>
        </w:rPr>
        <w:fldChar w:fldCharType="end"/>
      </w:r>
      <w:r>
        <w:t xml:space="preserve">: </w:t>
      </w:r>
      <w:r w:rsidRPr="00512DFC">
        <w:t xml:space="preserve">Total </w:t>
      </w:r>
      <w:r w:rsidRPr="00641717">
        <w:t>Defects</w:t>
      </w:r>
      <w:r w:rsidRPr="00512DFC">
        <w:t xml:space="preserve"> by Priority</w:t>
      </w:r>
    </w:p>
    <w:p w:rsidR="00B54A34" w:rsidRPr="00B54A34" w:rsidRDefault="00B54A34" w:rsidP="00B54A34">
      <w:pPr>
        <w:pStyle w:val="BodyText"/>
      </w:pPr>
    </w:p>
    <w:p w:rsidR="00305FCF" w:rsidRDefault="00B54A34" w:rsidP="00570D2C">
      <w:pPr>
        <w:pStyle w:val="Heading2"/>
      </w:pPr>
      <w:bookmarkStart w:id="12" w:name="_Toc493144483"/>
      <w:r>
        <w:t>Total Defects by Severity Level</w:t>
      </w:r>
      <w:bookmarkEnd w:id="12"/>
    </w:p>
    <w:p w:rsidR="00570D2C" w:rsidRPr="00570D2C" w:rsidRDefault="00570D2C" w:rsidP="00570D2C">
      <w:pPr>
        <w:pStyle w:val="BodyText"/>
      </w:pPr>
    </w:p>
    <w:tbl>
      <w:tblPr>
        <w:tblW w:w="3160" w:type="dxa"/>
        <w:jc w:val="center"/>
        <w:tblLook w:val="04A0" w:firstRow="1" w:lastRow="0" w:firstColumn="1" w:lastColumn="0" w:noHBand="0" w:noVBand="1"/>
        <w:tblCaption w:val="Defects by Severity"/>
        <w:tblDescription w:val="Defects by Severity"/>
      </w:tblPr>
      <w:tblGrid>
        <w:gridCol w:w="2200"/>
        <w:gridCol w:w="960"/>
      </w:tblGrid>
      <w:tr w:rsidR="00E76DAE" w:rsidRPr="00E76DAE" w:rsidTr="003E35CC">
        <w:trPr>
          <w:trHeight w:val="300"/>
          <w:jc w:val="center"/>
        </w:trPr>
        <w:tc>
          <w:tcPr>
            <w:tcW w:w="2200" w:type="dxa"/>
            <w:tcBorders>
              <w:top w:val="single" w:sz="4" w:space="0" w:color="auto"/>
              <w:left w:val="single" w:sz="4" w:space="0" w:color="auto"/>
              <w:bottom w:val="single" w:sz="4" w:space="0" w:color="auto"/>
              <w:right w:val="single" w:sz="4" w:space="0" w:color="auto"/>
            </w:tcBorders>
            <w:shd w:val="clear" w:color="000000" w:fill="95B3D7"/>
            <w:noWrap/>
            <w:vAlign w:val="bottom"/>
            <w:hideMark/>
          </w:tcPr>
          <w:p w:rsidR="00E76DAE" w:rsidRPr="00E76DAE" w:rsidRDefault="0088537D" w:rsidP="00E76DAE">
            <w:pPr>
              <w:rPr>
                <w:rFonts w:ascii="Calibri" w:hAnsi="Calibri" w:cs="Arial"/>
                <w:color w:val="FFFFFF"/>
                <w:szCs w:val="22"/>
              </w:rPr>
            </w:pPr>
            <w:r>
              <w:rPr>
                <w:rFonts w:ascii="Calibri" w:hAnsi="Calibri" w:cs="Arial"/>
                <w:color w:val="FFFFFF"/>
                <w:szCs w:val="22"/>
              </w:rPr>
              <w:t>Defect</w:t>
            </w:r>
            <w:r w:rsidR="00E76DAE" w:rsidRPr="00E76DAE">
              <w:rPr>
                <w:rFonts w:ascii="Calibri" w:hAnsi="Calibri" w:cs="Arial"/>
                <w:color w:val="FFFFFF"/>
                <w:szCs w:val="22"/>
              </w:rPr>
              <w:t xml:space="preserve"> Severity</w:t>
            </w:r>
          </w:p>
        </w:tc>
        <w:tc>
          <w:tcPr>
            <w:tcW w:w="960" w:type="dxa"/>
            <w:tcBorders>
              <w:top w:val="single" w:sz="4" w:space="0" w:color="auto"/>
              <w:left w:val="nil"/>
              <w:bottom w:val="single" w:sz="4" w:space="0" w:color="auto"/>
              <w:right w:val="single" w:sz="4" w:space="0" w:color="auto"/>
            </w:tcBorders>
            <w:shd w:val="clear" w:color="000000" w:fill="95B3D7"/>
            <w:noWrap/>
            <w:vAlign w:val="bottom"/>
            <w:hideMark/>
          </w:tcPr>
          <w:p w:rsidR="00E76DAE" w:rsidRPr="00E76DAE" w:rsidRDefault="00E76DAE" w:rsidP="00E76DAE">
            <w:pPr>
              <w:rPr>
                <w:rFonts w:ascii="Calibri" w:hAnsi="Calibri" w:cs="Arial"/>
                <w:color w:val="FFFFFF"/>
                <w:szCs w:val="22"/>
              </w:rPr>
            </w:pPr>
            <w:r w:rsidRPr="00E76DAE">
              <w:rPr>
                <w:rFonts w:ascii="Calibri" w:hAnsi="Calibri" w:cs="Arial"/>
                <w:color w:val="FFFFFF"/>
                <w:szCs w:val="22"/>
              </w:rPr>
              <w:t xml:space="preserve"># of </w:t>
            </w:r>
            <w:r w:rsidR="00AB4F9A">
              <w:rPr>
                <w:rFonts w:ascii="Calibri" w:hAnsi="Calibri" w:cs="Arial"/>
                <w:color w:val="FFFFFF"/>
                <w:szCs w:val="22"/>
              </w:rPr>
              <w:t>Defect</w:t>
            </w:r>
            <w:r w:rsidRPr="00E76DAE">
              <w:rPr>
                <w:rFonts w:ascii="Calibri" w:hAnsi="Calibri" w:cs="Arial"/>
                <w:color w:val="FFFFFF"/>
                <w:szCs w:val="22"/>
              </w:rPr>
              <w:t>s</w:t>
            </w:r>
          </w:p>
        </w:tc>
      </w:tr>
      <w:tr w:rsidR="00E76DAE" w:rsidRPr="00E76DAE" w:rsidTr="003E35CC">
        <w:trPr>
          <w:trHeight w:val="255"/>
          <w:jc w:val="center"/>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E76DAE" w:rsidRPr="00E76DAE" w:rsidRDefault="00E76DAE" w:rsidP="00E76DAE">
            <w:pPr>
              <w:rPr>
                <w:rFonts w:ascii="Arial" w:hAnsi="Arial" w:cs="Arial"/>
                <w:sz w:val="20"/>
                <w:szCs w:val="20"/>
              </w:rPr>
            </w:pPr>
            <w:r w:rsidRPr="00E76DAE">
              <w:rPr>
                <w:rFonts w:ascii="Arial" w:hAnsi="Arial" w:cs="Arial"/>
                <w:sz w:val="20"/>
                <w:szCs w:val="20"/>
              </w:rPr>
              <w:t>1 - Critical</w:t>
            </w:r>
          </w:p>
        </w:tc>
        <w:tc>
          <w:tcPr>
            <w:tcW w:w="960" w:type="dxa"/>
            <w:tcBorders>
              <w:top w:val="nil"/>
              <w:left w:val="nil"/>
              <w:bottom w:val="single" w:sz="4" w:space="0" w:color="auto"/>
              <w:right w:val="single" w:sz="4" w:space="0" w:color="auto"/>
            </w:tcBorders>
            <w:shd w:val="clear" w:color="auto" w:fill="auto"/>
            <w:noWrap/>
            <w:vAlign w:val="bottom"/>
            <w:hideMark/>
          </w:tcPr>
          <w:p w:rsidR="00E76DAE" w:rsidRPr="00E76DAE" w:rsidRDefault="00740F85" w:rsidP="00E76DAE">
            <w:pPr>
              <w:jc w:val="right"/>
              <w:rPr>
                <w:rFonts w:ascii="Arial" w:hAnsi="Arial" w:cs="Arial"/>
                <w:sz w:val="20"/>
                <w:szCs w:val="20"/>
              </w:rPr>
            </w:pPr>
            <w:r>
              <w:rPr>
                <w:rFonts w:ascii="Arial" w:hAnsi="Arial" w:cs="Arial"/>
                <w:sz w:val="20"/>
                <w:szCs w:val="20"/>
              </w:rPr>
              <w:t>5</w:t>
            </w:r>
          </w:p>
        </w:tc>
      </w:tr>
      <w:tr w:rsidR="00E76DAE" w:rsidRPr="00E76DAE" w:rsidTr="003E35CC">
        <w:trPr>
          <w:trHeight w:val="255"/>
          <w:jc w:val="center"/>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E76DAE" w:rsidRPr="00E76DAE" w:rsidRDefault="003F2294" w:rsidP="00E76DAE">
            <w:pPr>
              <w:rPr>
                <w:rFonts w:ascii="Arial" w:hAnsi="Arial" w:cs="Arial"/>
                <w:sz w:val="20"/>
                <w:szCs w:val="20"/>
              </w:rPr>
            </w:pPr>
            <w:r>
              <w:rPr>
                <w:rFonts w:ascii="Arial" w:hAnsi="Arial" w:cs="Arial"/>
                <w:sz w:val="20"/>
                <w:szCs w:val="20"/>
              </w:rPr>
              <w:t>2 - High</w:t>
            </w:r>
          </w:p>
        </w:tc>
        <w:tc>
          <w:tcPr>
            <w:tcW w:w="960" w:type="dxa"/>
            <w:tcBorders>
              <w:top w:val="nil"/>
              <w:left w:val="nil"/>
              <w:bottom w:val="single" w:sz="4" w:space="0" w:color="auto"/>
              <w:right w:val="single" w:sz="4" w:space="0" w:color="auto"/>
            </w:tcBorders>
            <w:shd w:val="clear" w:color="auto" w:fill="auto"/>
            <w:noWrap/>
            <w:vAlign w:val="bottom"/>
            <w:hideMark/>
          </w:tcPr>
          <w:p w:rsidR="00E76DAE" w:rsidRPr="00E76DAE" w:rsidRDefault="00740F85" w:rsidP="00E76DAE">
            <w:pPr>
              <w:jc w:val="right"/>
              <w:rPr>
                <w:rFonts w:ascii="Arial" w:hAnsi="Arial" w:cs="Arial"/>
                <w:sz w:val="20"/>
                <w:szCs w:val="20"/>
              </w:rPr>
            </w:pPr>
            <w:r>
              <w:rPr>
                <w:rFonts w:ascii="Arial" w:hAnsi="Arial" w:cs="Arial"/>
                <w:sz w:val="20"/>
                <w:szCs w:val="20"/>
              </w:rPr>
              <w:t>20</w:t>
            </w:r>
          </w:p>
        </w:tc>
      </w:tr>
      <w:tr w:rsidR="00E76DAE" w:rsidRPr="00E76DAE" w:rsidTr="003E35CC">
        <w:trPr>
          <w:trHeight w:val="255"/>
          <w:jc w:val="center"/>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E76DAE" w:rsidRPr="00E76DAE" w:rsidRDefault="003F2294" w:rsidP="00E76DAE">
            <w:pPr>
              <w:rPr>
                <w:rFonts w:ascii="Arial" w:hAnsi="Arial" w:cs="Arial"/>
                <w:sz w:val="20"/>
                <w:szCs w:val="20"/>
              </w:rPr>
            </w:pPr>
            <w:r>
              <w:rPr>
                <w:rFonts w:ascii="Arial" w:hAnsi="Arial" w:cs="Arial"/>
                <w:sz w:val="20"/>
                <w:szCs w:val="20"/>
              </w:rPr>
              <w:t>3 - Medium</w:t>
            </w:r>
          </w:p>
        </w:tc>
        <w:tc>
          <w:tcPr>
            <w:tcW w:w="960" w:type="dxa"/>
            <w:tcBorders>
              <w:top w:val="nil"/>
              <w:left w:val="nil"/>
              <w:bottom w:val="single" w:sz="4" w:space="0" w:color="auto"/>
              <w:right w:val="single" w:sz="4" w:space="0" w:color="auto"/>
            </w:tcBorders>
            <w:shd w:val="clear" w:color="auto" w:fill="auto"/>
            <w:noWrap/>
            <w:vAlign w:val="bottom"/>
            <w:hideMark/>
          </w:tcPr>
          <w:p w:rsidR="00E76DAE" w:rsidRPr="00E76DAE" w:rsidRDefault="00740F85" w:rsidP="00E76DAE">
            <w:pPr>
              <w:jc w:val="right"/>
              <w:rPr>
                <w:rFonts w:ascii="Arial" w:hAnsi="Arial" w:cs="Arial"/>
                <w:sz w:val="20"/>
                <w:szCs w:val="20"/>
              </w:rPr>
            </w:pPr>
            <w:r>
              <w:rPr>
                <w:rFonts w:ascii="Arial" w:hAnsi="Arial" w:cs="Arial"/>
                <w:sz w:val="20"/>
                <w:szCs w:val="20"/>
              </w:rPr>
              <w:t>167</w:t>
            </w:r>
          </w:p>
        </w:tc>
      </w:tr>
      <w:tr w:rsidR="00E76DAE" w:rsidRPr="00E76DAE" w:rsidTr="003E35CC">
        <w:trPr>
          <w:trHeight w:val="255"/>
          <w:jc w:val="center"/>
        </w:trPr>
        <w:tc>
          <w:tcPr>
            <w:tcW w:w="2200" w:type="dxa"/>
            <w:tcBorders>
              <w:top w:val="nil"/>
              <w:left w:val="single" w:sz="4" w:space="0" w:color="auto"/>
              <w:bottom w:val="single" w:sz="4" w:space="0" w:color="auto"/>
              <w:right w:val="single" w:sz="4" w:space="0" w:color="auto"/>
            </w:tcBorders>
            <w:shd w:val="clear" w:color="auto" w:fill="auto"/>
            <w:vAlign w:val="bottom"/>
            <w:hideMark/>
          </w:tcPr>
          <w:p w:rsidR="00E76DAE" w:rsidRPr="00E76DAE" w:rsidRDefault="003F2294" w:rsidP="00E76DAE">
            <w:pPr>
              <w:rPr>
                <w:rFonts w:ascii="Arial" w:hAnsi="Arial" w:cs="Arial"/>
                <w:sz w:val="20"/>
                <w:szCs w:val="20"/>
              </w:rPr>
            </w:pPr>
            <w:r>
              <w:rPr>
                <w:rFonts w:ascii="Arial" w:hAnsi="Arial" w:cs="Arial"/>
                <w:sz w:val="20"/>
                <w:szCs w:val="20"/>
              </w:rPr>
              <w:t>4 - Low</w:t>
            </w:r>
          </w:p>
        </w:tc>
        <w:tc>
          <w:tcPr>
            <w:tcW w:w="960" w:type="dxa"/>
            <w:tcBorders>
              <w:top w:val="nil"/>
              <w:left w:val="nil"/>
              <w:bottom w:val="single" w:sz="4" w:space="0" w:color="auto"/>
              <w:right w:val="single" w:sz="4" w:space="0" w:color="auto"/>
            </w:tcBorders>
            <w:shd w:val="clear" w:color="auto" w:fill="auto"/>
            <w:noWrap/>
            <w:vAlign w:val="bottom"/>
            <w:hideMark/>
          </w:tcPr>
          <w:p w:rsidR="00E76DAE" w:rsidRPr="00E76DAE" w:rsidRDefault="00740F85" w:rsidP="008A3196">
            <w:pPr>
              <w:keepNext/>
              <w:jc w:val="right"/>
              <w:rPr>
                <w:rFonts w:ascii="Arial" w:hAnsi="Arial" w:cs="Arial"/>
                <w:sz w:val="20"/>
                <w:szCs w:val="20"/>
              </w:rPr>
            </w:pPr>
            <w:r>
              <w:rPr>
                <w:rFonts w:ascii="Arial" w:hAnsi="Arial" w:cs="Arial"/>
                <w:sz w:val="20"/>
                <w:szCs w:val="20"/>
              </w:rPr>
              <w:t>26</w:t>
            </w:r>
          </w:p>
        </w:tc>
      </w:tr>
    </w:tbl>
    <w:p w:rsidR="003E35CC" w:rsidRDefault="008A3196" w:rsidP="008A3196">
      <w:pPr>
        <w:pStyle w:val="Caption"/>
      </w:pPr>
      <w:r>
        <w:t xml:space="preserve">Table </w:t>
      </w:r>
      <w:r w:rsidR="001C2D4A">
        <w:fldChar w:fldCharType="begin"/>
      </w:r>
      <w:r w:rsidR="001C2D4A">
        <w:instrText xml:space="preserve"> SEQ Table \* ARABIC </w:instrText>
      </w:r>
      <w:r w:rsidR="001C2D4A">
        <w:fldChar w:fldCharType="separate"/>
      </w:r>
      <w:r w:rsidR="00CC19E2">
        <w:rPr>
          <w:noProof/>
        </w:rPr>
        <w:t>4</w:t>
      </w:r>
      <w:r w:rsidR="001C2D4A">
        <w:rPr>
          <w:noProof/>
        </w:rPr>
        <w:fldChar w:fldCharType="end"/>
      </w:r>
      <w:r>
        <w:t>: Defects by Severity Level</w:t>
      </w:r>
    </w:p>
    <w:p w:rsidR="008205CB" w:rsidRPr="008205CB" w:rsidRDefault="008205CB" w:rsidP="008205CB">
      <w:pPr>
        <w:pStyle w:val="BodyText"/>
      </w:pPr>
    </w:p>
    <w:p w:rsidR="0052069A" w:rsidRPr="0052069A" w:rsidRDefault="00740F85" w:rsidP="0052069A">
      <w:pPr>
        <w:pStyle w:val="BodyText"/>
      </w:pPr>
      <w:r>
        <w:rPr>
          <w:noProof/>
        </w:rPr>
        <w:lastRenderedPageBreak/>
        <w:drawing>
          <wp:inline distT="0" distB="0" distL="0" distR="0" wp14:anchorId="49564B35" wp14:editId="4561BD97">
            <wp:extent cx="4572000" cy="2743200"/>
            <wp:effectExtent l="0" t="0" r="19050" b="1905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032960" w:rsidRPr="00116879" w:rsidRDefault="00032960" w:rsidP="00CE1DE6">
      <w:pPr>
        <w:pStyle w:val="BodyText"/>
        <w:jc w:val="center"/>
      </w:pPr>
    </w:p>
    <w:p w:rsidR="003E35CC" w:rsidRDefault="003E35CC" w:rsidP="003E35CC">
      <w:pPr>
        <w:pStyle w:val="Caption"/>
      </w:pPr>
      <w:r>
        <w:t xml:space="preserve">Figure </w:t>
      </w:r>
      <w:r w:rsidR="001C2D4A">
        <w:fldChar w:fldCharType="begin"/>
      </w:r>
      <w:r w:rsidR="001C2D4A">
        <w:instrText xml:space="preserve"> SEQ Figure \* ARABIC </w:instrText>
      </w:r>
      <w:r w:rsidR="001C2D4A">
        <w:fldChar w:fldCharType="separate"/>
      </w:r>
      <w:r w:rsidR="00CC19E2">
        <w:rPr>
          <w:noProof/>
        </w:rPr>
        <w:t>2</w:t>
      </w:r>
      <w:r w:rsidR="001C2D4A">
        <w:rPr>
          <w:noProof/>
        </w:rPr>
        <w:fldChar w:fldCharType="end"/>
      </w:r>
      <w:r>
        <w:t xml:space="preserve">: </w:t>
      </w:r>
      <w:r w:rsidRPr="00755D07">
        <w:t xml:space="preserve">Total Defects </w:t>
      </w:r>
      <w:r w:rsidRPr="00641717">
        <w:t>by</w:t>
      </w:r>
      <w:r w:rsidRPr="00755D07">
        <w:t xml:space="preserve"> Severity Level</w:t>
      </w:r>
    </w:p>
    <w:p w:rsidR="00641717" w:rsidRPr="00641717" w:rsidRDefault="00641717" w:rsidP="00641717">
      <w:pPr>
        <w:pStyle w:val="BodyText"/>
      </w:pPr>
    </w:p>
    <w:p w:rsidR="00D824AF" w:rsidRDefault="00D824AF" w:rsidP="001656F9">
      <w:pPr>
        <w:pStyle w:val="Heading2"/>
      </w:pPr>
      <w:bookmarkStart w:id="13" w:name="_Toc493144484"/>
      <w:r>
        <w:t>Breakdown of Test Results</w:t>
      </w:r>
      <w:bookmarkEnd w:id="13"/>
    </w:p>
    <w:p w:rsidR="00581254" w:rsidRDefault="00951144" w:rsidP="00FD3069">
      <w:pPr>
        <w:pStyle w:val="BodyText"/>
      </w:pPr>
      <w:r w:rsidRPr="009E1603">
        <w:t>The</w:t>
      </w:r>
      <w:r w:rsidR="00581254">
        <w:t xml:space="preserve"> regression</w:t>
      </w:r>
      <w:r w:rsidRPr="009E1603">
        <w:t xml:space="preserve"> testing for </w:t>
      </w:r>
      <w:r w:rsidR="00716180">
        <w:t>MOCHA2.1 Combined Build v9 was started in August and completed in September</w:t>
      </w:r>
      <w:r w:rsidR="00581254">
        <w:t>:</w:t>
      </w:r>
    </w:p>
    <w:p w:rsidR="00A37751" w:rsidRDefault="00A37751" w:rsidP="00A37751">
      <w:pPr>
        <w:pStyle w:val="BodyText"/>
        <w:keepNext/>
      </w:pPr>
      <w:r w:rsidRPr="009E1603">
        <w:t xml:space="preserve">The table below lists the test results for </w:t>
      </w:r>
      <w:r>
        <w:t xml:space="preserve">all Verification Points (VP) </w:t>
      </w:r>
      <w:r w:rsidRPr="009E1603">
        <w:t>and # of Pass</w:t>
      </w:r>
      <w:r>
        <w:t>/Fail Verification Points.</w:t>
      </w:r>
    </w:p>
    <w:tbl>
      <w:tblPr>
        <w:tblW w:w="6760" w:type="dxa"/>
        <w:jc w:val="center"/>
        <w:tblInd w:w="93" w:type="dxa"/>
        <w:tblLook w:val="04A0" w:firstRow="1" w:lastRow="0" w:firstColumn="1" w:lastColumn="0" w:noHBand="0" w:noVBand="1"/>
        <w:tblCaption w:val="Verification Points"/>
        <w:tblDescription w:val="Verification Points and the number of Pass/Fail verification points."/>
      </w:tblPr>
      <w:tblGrid>
        <w:gridCol w:w="1240"/>
        <w:gridCol w:w="1000"/>
        <w:gridCol w:w="1020"/>
        <w:gridCol w:w="960"/>
        <w:gridCol w:w="1300"/>
        <w:gridCol w:w="1240"/>
      </w:tblGrid>
      <w:tr w:rsidR="00E52E41" w:rsidRPr="00E52E41" w:rsidTr="008638D3">
        <w:trPr>
          <w:trHeight w:val="300"/>
          <w:jc w:val="center"/>
        </w:trPr>
        <w:tc>
          <w:tcPr>
            <w:tcW w:w="1240" w:type="dxa"/>
            <w:tcBorders>
              <w:top w:val="single" w:sz="4" w:space="0" w:color="auto"/>
              <w:left w:val="single" w:sz="4" w:space="0" w:color="auto"/>
              <w:bottom w:val="single" w:sz="4" w:space="0" w:color="auto"/>
              <w:right w:val="single" w:sz="4" w:space="0" w:color="auto"/>
            </w:tcBorders>
            <w:shd w:val="clear" w:color="000000" w:fill="B7DEE8"/>
            <w:noWrap/>
            <w:vAlign w:val="bottom"/>
            <w:hideMark/>
          </w:tcPr>
          <w:p w:rsidR="00E52E41" w:rsidRPr="00E52E41" w:rsidRDefault="00E52E41" w:rsidP="00E52E41">
            <w:pPr>
              <w:jc w:val="right"/>
              <w:rPr>
                <w:rFonts w:ascii="Calibri" w:hAnsi="Calibri"/>
                <w:b/>
                <w:bCs/>
                <w:color w:val="000000"/>
                <w:szCs w:val="22"/>
              </w:rPr>
            </w:pPr>
            <w:r w:rsidRPr="00E52E41">
              <w:rPr>
                <w:rFonts w:ascii="Calibri" w:hAnsi="Calibri"/>
                <w:b/>
                <w:bCs/>
                <w:color w:val="000000"/>
                <w:szCs w:val="22"/>
              </w:rPr>
              <w:t>Name</w:t>
            </w:r>
          </w:p>
        </w:tc>
        <w:tc>
          <w:tcPr>
            <w:tcW w:w="1000" w:type="dxa"/>
            <w:tcBorders>
              <w:top w:val="single" w:sz="4" w:space="0" w:color="auto"/>
              <w:left w:val="nil"/>
              <w:bottom w:val="single" w:sz="4" w:space="0" w:color="auto"/>
              <w:right w:val="single" w:sz="4" w:space="0" w:color="auto"/>
            </w:tcBorders>
            <w:shd w:val="clear" w:color="000000" w:fill="B7DEE8"/>
            <w:noWrap/>
            <w:vAlign w:val="bottom"/>
            <w:hideMark/>
          </w:tcPr>
          <w:p w:rsidR="00E52E41" w:rsidRPr="00E52E41" w:rsidRDefault="00E52E41" w:rsidP="00E52E41">
            <w:pPr>
              <w:rPr>
                <w:rFonts w:ascii="Calibri" w:hAnsi="Calibri"/>
                <w:b/>
                <w:bCs/>
                <w:color w:val="000000"/>
                <w:szCs w:val="22"/>
              </w:rPr>
            </w:pPr>
            <w:r w:rsidRPr="00E52E41">
              <w:rPr>
                <w:rFonts w:ascii="Calibri" w:hAnsi="Calibri"/>
                <w:b/>
                <w:bCs/>
                <w:color w:val="000000"/>
                <w:szCs w:val="22"/>
              </w:rPr>
              <w:t>VPs</w:t>
            </w:r>
          </w:p>
        </w:tc>
        <w:tc>
          <w:tcPr>
            <w:tcW w:w="1020" w:type="dxa"/>
            <w:tcBorders>
              <w:top w:val="single" w:sz="4" w:space="0" w:color="auto"/>
              <w:left w:val="nil"/>
              <w:bottom w:val="single" w:sz="4" w:space="0" w:color="auto"/>
              <w:right w:val="single" w:sz="4" w:space="0" w:color="auto"/>
            </w:tcBorders>
            <w:shd w:val="clear" w:color="000000" w:fill="B7DEE8"/>
            <w:noWrap/>
            <w:vAlign w:val="bottom"/>
            <w:hideMark/>
          </w:tcPr>
          <w:p w:rsidR="00E52E41" w:rsidRPr="00E52E41" w:rsidRDefault="00E52E41" w:rsidP="00E52E41">
            <w:pPr>
              <w:rPr>
                <w:rFonts w:ascii="Calibri" w:hAnsi="Calibri"/>
                <w:b/>
                <w:bCs/>
                <w:color w:val="000000"/>
                <w:szCs w:val="22"/>
              </w:rPr>
            </w:pPr>
            <w:r w:rsidRPr="00E52E41">
              <w:rPr>
                <w:rFonts w:ascii="Calibri" w:hAnsi="Calibri"/>
                <w:b/>
                <w:bCs/>
                <w:color w:val="000000"/>
                <w:szCs w:val="22"/>
              </w:rPr>
              <w:t>Pass</w:t>
            </w:r>
          </w:p>
        </w:tc>
        <w:tc>
          <w:tcPr>
            <w:tcW w:w="960" w:type="dxa"/>
            <w:tcBorders>
              <w:top w:val="single" w:sz="4" w:space="0" w:color="auto"/>
              <w:left w:val="nil"/>
              <w:bottom w:val="single" w:sz="4" w:space="0" w:color="auto"/>
              <w:right w:val="single" w:sz="4" w:space="0" w:color="auto"/>
            </w:tcBorders>
            <w:shd w:val="clear" w:color="000000" w:fill="B7DEE8"/>
            <w:noWrap/>
            <w:vAlign w:val="bottom"/>
            <w:hideMark/>
          </w:tcPr>
          <w:p w:rsidR="00E52E41" w:rsidRPr="00E52E41" w:rsidRDefault="00E52E41" w:rsidP="00E52E41">
            <w:pPr>
              <w:rPr>
                <w:rFonts w:ascii="Calibri" w:hAnsi="Calibri"/>
                <w:b/>
                <w:bCs/>
                <w:color w:val="000000"/>
                <w:szCs w:val="22"/>
              </w:rPr>
            </w:pPr>
            <w:r w:rsidRPr="00E52E41">
              <w:rPr>
                <w:rFonts w:ascii="Calibri" w:hAnsi="Calibri"/>
                <w:b/>
                <w:bCs/>
                <w:color w:val="000000"/>
                <w:szCs w:val="22"/>
              </w:rPr>
              <w:t>Fail</w:t>
            </w:r>
          </w:p>
        </w:tc>
        <w:tc>
          <w:tcPr>
            <w:tcW w:w="1300" w:type="dxa"/>
            <w:tcBorders>
              <w:top w:val="single" w:sz="4" w:space="0" w:color="auto"/>
              <w:left w:val="nil"/>
              <w:bottom w:val="single" w:sz="4" w:space="0" w:color="auto"/>
              <w:right w:val="single" w:sz="4" w:space="0" w:color="auto"/>
            </w:tcBorders>
            <w:shd w:val="clear" w:color="000000" w:fill="B7DEE8"/>
            <w:noWrap/>
            <w:vAlign w:val="bottom"/>
            <w:hideMark/>
          </w:tcPr>
          <w:p w:rsidR="00E52E41" w:rsidRPr="00E52E41" w:rsidRDefault="00E52E41" w:rsidP="00E52E41">
            <w:pPr>
              <w:rPr>
                <w:rFonts w:ascii="Calibri" w:hAnsi="Calibri"/>
                <w:b/>
                <w:bCs/>
                <w:color w:val="000000"/>
                <w:szCs w:val="22"/>
              </w:rPr>
            </w:pPr>
            <w:r w:rsidRPr="00E52E41">
              <w:rPr>
                <w:rFonts w:ascii="Calibri" w:hAnsi="Calibri"/>
                <w:b/>
                <w:bCs/>
                <w:color w:val="000000"/>
                <w:szCs w:val="22"/>
              </w:rPr>
              <w:t>Not Testable</w:t>
            </w:r>
          </w:p>
        </w:tc>
        <w:tc>
          <w:tcPr>
            <w:tcW w:w="1240" w:type="dxa"/>
            <w:tcBorders>
              <w:top w:val="single" w:sz="4" w:space="0" w:color="auto"/>
              <w:left w:val="nil"/>
              <w:bottom w:val="single" w:sz="4" w:space="0" w:color="auto"/>
              <w:right w:val="single" w:sz="4" w:space="0" w:color="auto"/>
            </w:tcBorders>
            <w:shd w:val="clear" w:color="000000" w:fill="B7DEE8"/>
            <w:noWrap/>
            <w:vAlign w:val="bottom"/>
            <w:hideMark/>
          </w:tcPr>
          <w:p w:rsidR="00E52E41" w:rsidRPr="00E52E41" w:rsidRDefault="00E52E41" w:rsidP="00E52E41">
            <w:pPr>
              <w:rPr>
                <w:rFonts w:ascii="Calibri" w:hAnsi="Calibri"/>
                <w:b/>
                <w:bCs/>
                <w:color w:val="000000"/>
                <w:szCs w:val="22"/>
              </w:rPr>
            </w:pPr>
            <w:r w:rsidRPr="00E52E41">
              <w:rPr>
                <w:rFonts w:ascii="Calibri" w:hAnsi="Calibri"/>
                <w:b/>
                <w:bCs/>
                <w:color w:val="000000"/>
                <w:szCs w:val="22"/>
              </w:rPr>
              <w:t>% Complete</w:t>
            </w:r>
          </w:p>
        </w:tc>
      </w:tr>
      <w:tr w:rsidR="00716180" w:rsidRPr="00E52E41" w:rsidTr="008638D3">
        <w:trPr>
          <w:trHeight w:val="300"/>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716180" w:rsidRDefault="00716180">
            <w:pPr>
              <w:rPr>
                <w:rFonts w:ascii="Calibri" w:hAnsi="Calibri"/>
                <w:color w:val="000000"/>
                <w:szCs w:val="22"/>
              </w:rPr>
            </w:pPr>
            <w:r>
              <w:rPr>
                <w:rFonts w:ascii="Calibri" w:hAnsi="Calibri"/>
                <w:color w:val="000000"/>
                <w:szCs w:val="22"/>
              </w:rPr>
              <w:t>Holly</w:t>
            </w:r>
          </w:p>
        </w:tc>
        <w:tc>
          <w:tcPr>
            <w:tcW w:w="1000" w:type="dxa"/>
            <w:tcBorders>
              <w:top w:val="nil"/>
              <w:left w:val="nil"/>
              <w:bottom w:val="single" w:sz="4" w:space="0" w:color="auto"/>
              <w:right w:val="single" w:sz="4" w:space="0" w:color="auto"/>
            </w:tcBorders>
            <w:shd w:val="clear" w:color="auto" w:fill="auto"/>
            <w:noWrap/>
            <w:vAlign w:val="bottom"/>
            <w:hideMark/>
          </w:tcPr>
          <w:p w:rsidR="00716180" w:rsidRDefault="00716180">
            <w:pPr>
              <w:jc w:val="right"/>
              <w:rPr>
                <w:rFonts w:ascii="Calibri" w:hAnsi="Calibri"/>
                <w:color w:val="000000"/>
                <w:szCs w:val="22"/>
              </w:rPr>
            </w:pPr>
            <w:r>
              <w:rPr>
                <w:rFonts w:ascii="Calibri" w:hAnsi="Calibri"/>
                <w:color w:val="000000"/>
                <w:szCs w:val="22"/>
              </w:rPr>
              <w:t>617</w:t>
            </w:r>
          </w:p>
        </w:tc>
        <w:tc>
          <w:tcPr>
            <w:tcW w:w="1020" w:type="dxa"/>
            <w:tcBorders>
              <w:top w:val="nil"/>
              <w:left w:val="nil"/>
              <w:bottom w:val="single" w:sz="4" w:space="0" w:color="auto"/>
              <w:right w:val="single" w:sz="4" w:space="0" w:color="auto"/>
            </w:tcBorders>
            <w:shd w:val="clear" w:color="auto" w:fill="auto"/>
            <w:noWrap/>
            <w:vAlign w:val="bottom"/>
            <w:hideMark/>
          </w:tcPr>
          <w:p w:rsidR="00716180" w:rsidRDefault="00716180">
            <w:pPr>
              <w:jc w:val="right"/>
              <w:rPr>
                <w:rFonts w:ascii="Calibri" w:hAnsi="Calibri"/>
                <w:color w:val="000000"/>
                <w:szCs w:val="22"/>
              </w:rPr>
            </w:pPr>
            <w:r>
              <w:rPr>
                <w:rFonts w:ascii="Calibri" w:hAnsi="Calibri"/>
                <w:color w:val="000000"/>
                <w:szCs w:val="22"/>
              </w:rPr>
              <w:t>497</w:t>
            </w:r>
          </w:p>
        </w:tc>
        <w:tc>
          <w:tcPr>
            <w:tcW w:w="960" w:type="dxa"/>
            <w:tcBorders>
              <w:top w:val="nil"/>
              <w:left w:val="nil"/>
              <w:bottom w:val="single" w:sz="4" w:space="0" w:color="auto"/>
              <w:right w:val="single" w:sz="4" w:space="0" w:color="auto"/>
            </w:tcBorders>
            <w:shd w:val="clear" w:color="auto" w:fill="auto"/>
            <w:noWrap/>
            <w:vAlign w:val="bottom"/>
            <w:hideMark/>
          </w:tcPr>
          <w:p w:rsidR="00716180" w:rsidRDefault="00716180">
            <w:pPr>
              <w:jc w:val="right"/>
              <w:rPr>
                <w:rFonts w:ascii="Calibri" w:hAnsi="Calibri"/>
                <w:color w:val="000000"/>
                <w:szCs w:val="22"/>
              </w:rPr>
            </w:pPr>
            <w:r>
              <w:rPr>
                <w:rFonts w:ascii="Calibri" w:hAnsi="Calibri"/>
                <w:color w:val="000000"/>
                <w:szCs w:val="22"/>
              </w:rPr>
              <w:t>110</w:t>
            </w:r>
          </w:p>
        </w:tc>
        <w:tc>
          <w:tcPr>
            <w:tcW w:w="1300" w:type="dxa"/>
            <w:tcBorders>
              <w:top w:val="nil"/>
              <w:left w:val="nil"/>
              <w:bottom w:val="single" w:sz="4" w:space="0" w:color="auto"/>
              <w:right w:val="single" w:sz="4" w:space="0" w:color="auto"/>
            </w:tcBorders>
            <w:shd w:val="clear" w:color="auto" w:fill="auto"/>
            <w:noWrap/>
            <w:vAlign w:val="bottom"/>
            <w:hideMark/>
          </w:tcPr>
          <w:p w:rsidR="00716180" w:rsidRPr="00E52E41" w:rsidRDefault="00716180" w:rsidP="00E52E41">
            <w:pPr>
              <w:jc w:val="right"/>
              <w:rPr>
                <w:rFonts w:ascii="Calibri" w:hAnsi="Calibri"/>
                <w:color w:val="000000"/>
                <w:szCs w:val="22"/>
              </w:rPr>
            </w:pPr>
            <w:r w:rsidRPr="00E52E41">
              <w:rPr>
                <w:rFonts w:ascii="Calibri" w:hAnsi="Calibri"/>
                <w:color w:val="000000"/>
                <w:szCs w:val="22"/>
              </w:rPr>
              <w:t>0</w:t>
            </w:r>
          </w:p>
        </w:tc>
        <w:tc>
          <w:tcPr>
            <w:tcW w:w="1240" w:type="dxa"/>
            <w:tcBorders>
              <w:top w:val="nil"/>
              <w:left w:val="nil"/>
              <w:bottom w:val="single" w:sz="4" w:space="0" w:color="auto"/>
              <w:right w:val="single" w:sz="4" w:space="0" w:color="auto"/>
            </w:tcBorders>
            <w:shd w:val="clear" w:color="auto" w:fill="auto"/>
            <w:noWrap/>
            <w:vAlign w:val="bottom"/>
            <w:hideMark/>
          </w:tcPr>
          <w:p w:rsidR="00716180" w:rsidRDefault="00716180">
            <w:pPr>
              <w:jc w:val="right"/>
              <w:rPr>
                <w:rFonts w:ascii="Calibri" w:hAnsi="Calibri"/>
                <w:color w:val="000000"/>
                <w:szCs w:val="22"/>
              </w:rPr>
            </w:pPr>
            <w:r>
              <w:rPr>
                <w:rFonts w:ascii="Calibri" w:hAnsi="Calibri"/>
                <w:color w:val="000000"/>
                <w:szCs w:val="22"/>
              </w:rPr>
              <w:t>98.38%</w:t>
            </w:r>
          </w:p>
        </w:tc>
      </w:tr>
      <w:tr w:rsidR="00716180" w:rsidRPr="00E52E41" w:rsidTr="008638D3">
        <w:trPr>
          <w:trHeight w:val="300"/>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716180" w:rsidRDefault="00716180">
            <w:pPr>
              <w:rPr>
                <w:rFonts w:ascii="Calibri" w:hAnsi="Calibri"/>
                <w:color w:val="000000"/>
                <w:szCs w:val="22"/>
              </w:rPr>
            </w:pPr>
            <w:r>
              <w:rPr>
                <w:rFonts w:ascii="Calibri" w:hAnsi="Calibri"/>
                <w:color w:val="000000"/>
                <w:szCs w:val="22"/>
              </w:rPr>
              <w:t>Arti</w:t>
            </w:r>
          </w:p>
        </w:tc>
        <w:tc>
          <w:tcPr>
            <w:tcW w:w="1000" w:type="dxa"/>
            <w:tcBorders>
              <w:top w:val="nil"/>
              <w:left w:val="nil"/>
              <w:bottom w:val="single" w:sz="4" w:space="0" w:color="auto"/>
              <w:right w:val="single" w:sz="4" w:space="0" w:color="auto"/>
            </w:tcBorders>
            <w:shd w:val="clear" w:color="auto" w:fill="auto"/>
            <w:noWrap/>
            <w:vAlign w:val="bottom"/>
            <w:hideMark/>
          </w:tcPr>
          <w:p w:rsidR="00716180" w:rsidRDefault="00716180">
            <w:pPr>
              <w:jc w:val="right"/>
              <w:rPr>
                <w:rFonts w:ascii="Calibri" w:hAnsi="Calibri"/>
                <w:color w:val="000000"/>
                <w:szCs w:val="22"/>
              </w:rPr>
            </w:pPr>
            <w:r>
              <w:rPr>
                <w:rFonts w:ascii="Calibri" w:hAnsi="Calibri"/>
                <w:color w:val="000000"/>
                <w:szCs w:val="22"/>
              </w:rPr>
              <w:t>881</w:t>
            </w:r>
          </w:p>
        </w:tc>
        <w:tc>
          <w:tcPr>
            <w:tcW w:w="1020" w:type="dxa"/>
            <w:tcBorders>
              <w:top w:val="nil"/>
              <w:left w:val="nil"/>
              <w:bottom w:val="single" w:sz="4" w:space="0" w:color="auto"/>
              <w:right w:val="single" w:sz="4" w:space="0" w:color="auto"/>
            </w:tcBorders>
            <w:shd w:val="clear" w:color="auto" w:fill="auto"/>
            <w:noWrap/>
            <w:vAlign w:val="bottom"/>
            <w:hideMark/>
          </w:tcPr>
          <w:p w:rsidR="00716180" w:rsidRDefault="00716180">
            <w:pPr>
              <w:jc w:val="right"/>
              <w:rPr>
                <w:rFonts w:ascii="Calibri" w:hAnsi="Calibri"/>
                <w:color w:val="000000"/>
                <w:szCs w:val="22"/>
              </w:rPr>
            </w:pPr>
            <w:r>
              <w:rPr>
                <w:rFonts w:ascii="Calibri" w:hAnsi="Calibri"/>
                <w:color w:val="000000"/>
                <w:szCs w:val="22"/>
              </w:rPr>
              <w:t>687</w:t>
            </w:r>
          </w:p>
        </w:tc>
        <w:tc>
          <w:tcPr>
            <w:tcW w:w="960" w:type="dxa"/>
            <w:tcBorders>
              <w:top w:val="nil"/>
              <w:left w:val="nil"/>
              <w:bottom w:val="single" w:sz="4" w:space="0" w:color="auto"/>
              <w:right w:val="single" w:sz="4" w:space="0" w:color="auto"/>
            </w:tcBorders>
            <w:shd w:val="clear" w:color="auto" w:fill="auto"/>
            <w:noWrap/>
            <w:vAlign w:val="bottom"/>
            <w:hideMark/>
          </w:tcPr>
          <w:p w:rsidR="00716180" w:rsidRDefault="00716180">
            <w:pPr>
              <w:jc w:val="right"/>
              <w:rPr>
                <w:rFonts w:ascii="Calibri" w:hAnsi="Calibri"/>
                <w:color w:val="000000"/>
                <w:szCs w:val="22"/>
              </w:rPr>
            </w:pPr>
            <w:r>
              <w:rPr>
                <w:rFonts w:ascii="Calibri" w:hAnsi="Calibri"/>
                <w:color w:val="000000"/>
                <w:szCs w:val="22"/>
              </w:rPr>
              <w:t>194</w:t>
            </w:r>
          </w:p>
        </w:tc>
        <w:tc>
          <w:tcPr>
            <w:tcW w:w="1300" w:type="dxa"/>
            <w:tcBorders>
              <w:top w:val="nil"/>
              <w:left w:val="nil"/>
              <w:bottom w:val="single" w:sz="4" w:space="0" w:color="auto"/>
              <w:right w:val="single" w:sz="4" w:space="0" w:color="auto"/>
            </w:tcBorders>
            <w:shd w:val="clear" w:color="auto" w:fill="auto"/>
            <w:noWrap/>
            <w:vAlign w:val="bottom"/>
            <w:hideMark/>
          </w:tcPr>
          <w:p w:rsidR="00716180" w:rsidRPr="00E52E41" w:rsidRDefault="00716180" w:rsidP="00E52E41">
            <w:pPr>
              <w:jc w:val="right"/>
              <w:rPr>
                <w:rFonts w:ascii="Calibri" w:hAnsi="Calibri"/>
                <w:color w:val="000000"/>
                <w:szCs w:val="22"/>
              </w:rPr>
            </w:pPr>
            <w:r w:rsidRPr="00E52E41">
              <w:rPr>
                <w:rFonts w:ascii="Calibri" w:hAnsi="Calibri"/>
                <w:color w:val="000000"/>
                <w:szCs w:val="22"/>
              </w:rPr>
              <w:t>0</w:t>
            </w:r>
          </w:p>
        </w:tc>
        <w:tc>
          <w:tcPr>
            <w:tcW w:w="1240" w:type="dxa"/>
            <w:tcBorders>
              <w:top w:val="nil"/>
              <w:left w:val="nil"/>
              <w:bottom w:val="single" w:sz="4" w:space="0" w:color="auto"/>
              <w:right w:val="single" w:sz="4" w:space="0" w:color="auto"/>
            </w:tcBorders>
            <w:shd w:val="clear" w:color="auto" w:fill="auto"/>
            <w:noWrap/>
            <w:vAlign w:val="bottom"/>
            <w:hideMark/>
          </w:tcPr>
          <w:p w:rsidR="00716180" w:rsidRDefault="00716180">
            <w:pPr>
              <w:jc w:val="right"/>
              <w:rPr>
                <w:rFonts w:ascii="Calibri" w:hAnsi="Calibri"/>
                <w:color w:val="000000"/>
                <w:szCs w:val="22"/>
              </w:rPr>
            </w:pPr>
            <w:r>
              <w:rPr>
                <w:rFonts w:ascii="Calibri" w:hAnsi="Calibri"/>
                <w:color w:val="000000"/>
                <w:szCs w:val="22"/>
              </w:rPr>
              <w:t>100.00%</w:t>
            </w:r>
          </w:p>
        </w:tc>
      </w:tr>
      <w:tr w:rsidR="00716180" w:rsidRPr="00E52E41" w:rsidTr="008638D3">
        <w:trPr>
          <w:trHeight w:val="300"/>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716180" w:rsidRDefault="00716180">
            <w:pPr>
              <w:rPr>
                <w:rFonts w:ascii="Calibri" w:hAnsi="Calibri"/>
                <w:color w:val="000000"/>
                <w:szCs w:val="22"/>
              </w:rPr>
            </w:pPr>
            <w:r>
              <w:rPr>
                <w:rFonts w:ascii="Calibri" w:hAnsi="Calibri"/>
                <w:color w:val="000000"/>
                <w:szCs w:val="22"/>
              </w:rPr>
              <w:t>Mehdi</w:t>
            </w:r>
          </w:p>
        </w:tc>
        <w:tc>
          <w:tcPr>
            <w:tcW w:w="1000" w:type="dxa"/>
            <w:tcBorders>
              <w:top w:val="nil"/>
              <w:left w:val="nil"/>
              <w:bottom w:val="single" w:sz="4" w:space="0" w:color="auto"/>
              <w:right w:val="single" w:sz="4" w:space="0" w:color="auto"/>
            </w:tcBorders>
            <w:shd w:val="clear" w:color="auto" w:fill="auto"/>
            <w:noWrap/>
            <w:vAlign w:val="bottom"/>
            <w:hideMark/>
          </w:tcPr>
          <w:p w:rsidR="00716180" w:rsidRDefault="00716180">
            <w:pPr>
              <w:jc w:val="right"/>
              <w:rPr>
                <w:rFonts w:ascii="Calibri" w:hAnsi="Calibri"/>
                <w:color w:val="000000"/>
                <w:szCs w:val="22"/>
              </w:rPr>
            </w:pPr>
            <w:r>
              <w:rPr>
                <w:rFonts w:ascii="Calibri" w:hAnsi="Calibri"/>
                <w:color w:val="000000"/>
                <w:szCs w:val="22"/>
              </w:rPr>
              <w:t>809</w:t>
            </w:r>
          </w:p>
        </w:tc>
        <w:tc>
          <w:tcPr>
            <w:tcW w:w="1020" w:type="dxa"/>
            <w:tcBorders>
              <w:top w:val="nil"/>
              <w:left w:val="nil"/>
              <w:bottom w:val="single" w:sz="4" w:space="0" w:color="auto"/>
              <w:right w:val="single" w:sz="4" w:space="0" w:color="auto"/>
            </w:tcBorders>
            <w:shd w:val="clear" w:color="auto" w:fill="auto"/>
            <w:noWrap/>
            <w:vAlign w:val="bottom"/>
            <w:hideMark/>
          </w:tcPr>
          <w:p w:rsidR="00716180" w:rsidRDefault="00716180">
            <w:pPr>
              <w:jc w:val="right"/>
              <w:rPr>
                <w:rFonts w:ascii="Calibri" w:hAnsi="Calibri"/>
                <w:color w:val="000000"/>
                <w:szCs w:val="22"/>
              </w:rPr>
            </w:pPr>
            <w:r>
              <w:rPr>
                <w:rFonts w:ascii="Calibri" w:hAnsi="Calibri"/>
                <w:color w:val="000000"/>
                <w:szCs w:val="22"/>
              </w:rPr>
              <w:t>793</w:t>
            </w:r>
          </w:p>
        </w:tc>
        <w:tc>
          <w:tcPr>
            <w:tcW w:w="960" w:type="dxa"/>
            <w:tcBorders>
              <w:top w:val="nil"/>
              <w:left w:val="nil"/>
              <w:bottom w:val="single" w:sz="4" w:space="0" w:color="auto"/>
              <w:right w:val="single" w:sz="4" w:space="0" w:color="auto"/>
            </w:tcBorders>
            <w:shd w:val="clear" w:color="auto" w:fill="auto"/>
            <w:noWrap/>
            <w:vAlign w:val="bottom"/>
            <w:hideMark/>
          </w:tcPr>
          <w:p w:rsidR="00716180" w:rsidRDefault="00716180">
            <w:pPr>
              <w:jc w:val="right"/>
              <w:rPr>
                <w:rFonts w:ascii="Calibri" w:hAnsi="Calibri"/>
                <w:color w:val="000000"/>
                <w:szCs w:val="22"/>
              </w:rPr>
            </w:pPr>
            <w:r>
              <w:rPr>
                <w:rFonts w:ascii="Calibri" w:hAnsi="Calibri"/>
                <w:color w:val="000000"/>
                <w:szCs w:val="22"/>
              </w:rPr>
              <w:t>6</w:t>
            </w:r>
          </w:p>
        </w:tc>
        <w:tc>
          <w:tcPr>
            <w:tcW w:w="1300" w:type="dxa"/>
            <w:tcBorders>
              <w:top w:val="nil"/>
              <w:left w:val="nil"/>
              <w:bottom w:val="single" w:sz="4" w:space="0" w:color="auto"/>
              <w:right w:val="single" w:sz="4" w:space="0" w:color="auto"/>
            </w:tcBorders>
            <w:shd w:val="clear" w:color="auto" w:fill="auto"/>
            <w:noWrap/>
            <w:vAlign w:val="bottom"/>
            <w:hideMark/>
          </w:tcPr>
          <w:p w:rsidR="00716180" w:rsidRPr="00E52E41" w:rsidRDefault="00716180" w:rsidP="00E52E41">
            <w:pPr>
              <w:jc w:val="right"/>
              <w:rPr>
                <w:rFonts w:ascii="Calibri" w:hAnsi="Calibri"/>
                <w:color w:val="000000"/>
                <w:szCs w:val="22"/>
              </w:rPr>
            </w:pPr>
            <w:r w:rsidRPr="00E52E41">
              <w:rPr>
                <w:rFonts w:ascii="Calibri" w:hAnsi="Calibri"/>
                <w:color w:val="000000"/>
                <w:szCs w:val="22"/>
              </w:rPr>
              <w:t>0</w:t>
            </w:r>
          </w:p>
        </w:tc>
        <w:tc>
          <w:tcPr>
            <w:tcW w:w="1240" w:type="dxa"/>
            <w:tcBorders>
              <w:top w:val="nil"/>
              <w:left w:val="nil"/>
              <w:bottom w:val="single" w:sz="4" w:space="0" w:color="auto"/>
              <w:right w:val="single" w:sz="4" w:space="0" w:color="auto"/>
            </w:tcBorders>
            <w:shd w:val="clear" w:color="auto" w:fill="auto"/>
            <w:noWrap/>
            <w:vAlign w:val="bottom"/>
            <w:hideMark/>
          </w:tcPr>
          <w:p w:rsidR="00716180" w:rsidRDefault="00716180">
            <w:pPr>
              <w:jc w:val="right"/>
              <w:rPr>
                <w:rFonts w:ascii="Calibri" w:hAnsi="Calibri"/>
                <w:color w:val="000000"/>
                <w:szCs w:val="22"/>
              </w:rPr>
            </w:pPr>
            <w:r>
              <w:rPr>
                <w:rFonts w:ascii="Calibri" w:hAnsi="Calibri"/>
                <w:color w:val="000000"/>
                <w:szCs w:val="22"/>
              </w:rPr>
              <w:t>98.76%</w:t>
            </w:r>
          </w:p>
        </w:tc>
      </w:tr>
      <w:tr w:rsidR="00716180" w:rsidRPr="00E52E41" w:rsidTr="008638D3">
        <w:trPr>
          <w:trHeight w:val="300"/>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716180" w:rsidRDefault="00716180">
            <w:pPr>
              <w:rPr>
                <w:rFonts w:ascii="Calibri" w:hAnsi="Calibri"/>
                <w:color w:val="000000"/>
                <w:szCs w:val="22"/>
              </w:rPr>
            </w:pPr>
            <w:r>
              <w:rPr>
                <w:rFonts w:ascii="Calibri" w:hAnsi="Calibri"/>
                <w:color w:val="000000"/>
                <w:szCs w:val="22"/>
              </w:rPr>
              <w:t>Steve</w:t>
            </w:r>
          </w:p>
        </w:tc>
        <w:tc>
          <w:tcPr>
            <w:tcW w:w="1000" w:type="dxa"/>
            <w:tcBorders>
              <w:top w:val="nil"/>
              <w:left w:val="nil"/>
              <w:bottom w:val="single" w:sz="4" w:space="0" w:color="auto"/>
              <w:right w:val="single" w:sz="4" w:space="0" w:color="auto"/>
            </w:tcBorders>
            <w:shd w:val="clear" w:color="auto" w:fill="auto"/>
            <w:noWrap/>
            <w:vAlign w:val="bottom"/>
            <w:hideMark/>
          </w:tcPr>
          <w:p w:rsidR="00716180" w:rsidRDefault="00716180">
            <w:pPr>
              <w:jc w:val="right"/>
              <w:rPr>
                <w:rFonts w:ascii="Calibri" w:hAnsi="Calibri"/>
                <w:color w:val="000000"/>
                <w:szCs w:val="22"/>
              </w:rPr>
            </w:pPr>
            <w:r>
              <w:rPr>
                <w:rFonts w:ascii="Calibri" w:hAnsi="Calibri"/>
                <w:color w:val="000000"/>
                <w:szCs w:val="22"/>
              </w:rPr>
              <w:t>1228</w:t>
            </w:r>
          </w:p>
        </w:tc>
        <w:tc>
          <w:tcPr>
            <w:tcW w:w="1020" w:type="dxa"/>
            <w:tcBorders>
              <w:top w:val="nil"/>
              <w:left w:val="nil"/>
              <w:bottom w:val="single" w:sz="4" w:space="0" w:color="auto"/>
              <w:right w:val="single" w:sz="4" w:space="0" w:color="auto"/>
            </w:tcBorders>
            <w:shd w:val="clear" w:color="auto" w:fill="auto"/>
            <w:noWrap/>
            <w:vAlign w:val="bottom"/>
            <w:hideMark/>
          </w:tcPr>
          <w:p w:rsidR="00716180" w:rsidRDefault="00716180">
            <w:pPr>
              <w:jc w:val="right"/>
              <w:rPr>
                <w:rFonts w:ascii="Calibri" w:hAnsi="Calibri"/>
                <w:color w:val="000000"/>
                <w:szCs w:val="22"/>
              </w:rPr>
            </w:pPr>
            <w:r>
              <w:rPr>
                <w:rFonts w:ascii="Calibri" w:hAnsi="Calibri"/>
                <w:color w:val="000000"/>
                <w:szCs w:val="22"/>
              </w:rPr>
              <w:t>1218</w:t>
            </w:r>
          </w:p>
        </w:tc>
        <w:tc>
          <w:tcPr>
            <w:tcW w:w="960" w:type="dxa"/>
            <w:tcBorders>
              <w:top w:val="nil"/>
              <w:left w:val="nil"/>
              <w:bottom w:val="single" w:sz="4" w:space="0" w:color="auto"/>
              <w:right w:val="single" w:sz="4" w:space="0" w:color="auto"/>
            </w:tcBorders>
            <w:shd w:val="clear" w:color="auto" w:fill="auto"/>
            <w:noWrap/>
            <w:vAlign w:val="bottom"/>
            <w:hideMark/>
          </w:tcPr>
          <w:p w:rsidR="00716180" w:rsidRDefault="00716180">
            <w:pPr>
              <w:jc w:val="right"/>
              <w:rPr>
                <w:rFonts w:ascii="Calibri" w:hAnsi="Calibri"/>
                <w:color w:val="000000"/>
                <w:szCs w:val="22"/>
              </w:rPr>
            </w:pPr>
            <w:r>
              <w:rPr>
                <w:rFonts w:ascii="Calibri" w:hAnsi="Calibri"/>
                <w:color w:val="000000"/>
                <w:szCs w:val="22"/>
              </w:rPr>
              <w:t>10</w:t>
            </w:r>
          </w:p>
        </w:tc>
        <w:tc>
          <w:tcPr>
            <w:tcW w:w="1300" w:type="dxa"/>
            <w:tcBorders>
              <w:top w:val="nil"/>
              <w:left w:val="nil"/>
              <w:bottom w:val="single" w:sz="4" w:space="0" w:color="auto"/>
              <w:right w:val="single" w:sz="4" w:space="0" w:color="auto"/>
            </w:tcBorders>
            <w:shd w:val="clear" w:color="auto" w:fill="auto"/>
            <w:noWrap/>
            <w:vAlign w:val="bottom"/>
            <w:hideMark/>
          </w:tcPr>
          <w:p w:rsidR="00716180" w:rsidRPr="00E52E41" w:rsidRDefault="00716180" w:rsidP="00E52E41">
            <w:pPr>
              <w:jc w:val="right"/>
              <w:rPr>
                <w:rFonts w:ascii="Calibri" w:hAnsi="Calibri"/>
                <w:color w:val="000000"/>
                <w:szCs w:val="22"/>
              </w:rPr>
            </w:pPr>
            <w:r w:rsidRPr="00E52E41">
              <w:rPr>
                <w:rFonts w:ascii="Calibri" w:hAnsi="Calibri"/>
                <w:color w:val="000000"/>
                <w:szCs w:val="22"/>
              </w:rPr>
              <w:t>0</w:t>
            </w:r>
          </w:p>
        </w:tc>
        <w:tc>
          <w:tcPr>
            <w:tcW w:w="1240" w:type="dxa"/>
            <w:tcBorders>
              <w:top w:val="nil"/>
              <w:left w:val="nil"/>
              <w:bottom w:val="single" w:sz="4" w:space="0" w:color="auto"/>
              <w:right w:val="single" w:sz="4" w:space="0" w:color="auto"/>
            </w:tcBorders>
            <w:shd w:val="clear" w:color="auto" w:fill="auto"/>
            <w:noWrap/>
            <w:vAlign w:val="bottom"/>
            <w:hideMark/>
          </w:tcPr>
          <w:p w:rsidR="00716180" w:rsidRDefault="00716180">
            <w:pPr>
              <w:jc w:val="right"/>
              <w:rPr>
                <w:rFonts w:ascii="Calibri" w:hAnsi="Calibri"/>
                <w:color w:val="000000"/>
                <w:szCs w:val="22"/>
              </w:rPr>
            </w:pPr>
            <w:r>
              <w:rPr>
                <w:rFonts w:ascii="Calibri" w:hAnsi="Calibri"/>
                <w:color w:val="000000"/>
                <w:szCs w:val="22"/>
              </w:rPr>
              <w:t>100.00%</w:t>
            </w:r>
          </w:p>
        </w:tc>
      </w:tr>
      <w:tr w:rsidR="00E52E41" w:rsidRPr="00E52E41" w:rsidTr="008638D3">
        <w:trPr>
          <w:trHeight w:val="300"/>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E52E41" w:rsidRPr="00E52E41" w:rsidRDefault="00E52E41" w:rsidP="00E52E41">
            <w:pPr>
              <w:jc w:val="right"/>
              <w:rPr>
                <w:rFonts w:ascii="Calibri" w:hAnsi="Calibri"/>
                <w:b/>
                <w:bCs/>
                <w:color w:val="000000"/>
                <w:szCs w:val="22"/>
              </w:rPr>
            </w:pPr>
            <w:r w:rsidRPr="00E52E41">
              <w:rPr>
                <w:rFonts w:ascii="Calibri" w:hAnsi="Calibri"/>
                <w:b/>
                <w:bCs/>
                <w:color w:val="000000"/>
                <w:szCs w:val="22"/>
              </w:rPr>
              <w:t> </w:t>
            </w:r>
          </w:p>
        </w:tc>
        <w:tc>
          <w:tcPr>
            <w:tcW w:w="1000" w:type="dxa"/>
            <w:tcBorders>
              <w:top w:val="nil"/>
              <w:left w:val="nil"/>
              <w:bottom w:val="single" w:sz="4" w:space="0" w:color="auto"/>
              <w:right w:val="single" w:sz="4" w:space="0" w:color="auto"/>
            </w:tcBorders>
            <w:shd w:val="clear" w:color="auto" w:fill="auto"/>
            <w:noWrap/>
            <w:vAlign w:val="bottom"/>
            <w:hideMark/>
          </w:tcPr>
          <w:p w:rsidR="00E52E41" w:rsidRPr="00E52E41" w:rsidRDefault="00E52E41" w:rsidP="00E52E41">
            <w:pPr>
              <w:rPr>
                <w:rFonts w:ascii="Calibri" w:hAnsi="Calibri"/>
                <w:color w:val="000000"/>
                <w:szCs w:val="22"/>
              </w:rPr>
            </w:pPr>
            <w:r w:rsidRPr="00E52E41">
              <w:rPr>
                <w:rFonts w:ascii="Calibri" w:hAnsi="Calibri"/>
                <w:color w:val="000000"/>
                <w:szCs w:val="22"/>
              </w:rPr>
              <w:t> </w:t>
            </w:r>
          </w:p>
        </w:tc>
        <w:tc>
          <w:tcPr>
            <w:tcW w:w="1020" w:type="dxa"/>
            <w:tcBorders>
              <w:top w:val="nil"/>
              <w:left w:val="nil"/>
              <w:bottom w:val="single" w:sz="4" w:space="0" w:color="auto"/>
              <w:right w:val="single" w:sz="4" w:space="0" w:color="auto"/>
            </w:tcBorders>
            <w:shd w:val="clear" w:color="auto" w:fill="auto"/>
            <w:noWrap/>
            <w:vAlign w:val="bottom"/>
            <w:hideMark/>
          </w:tcPr>
          <w:p w:rsidR="00E52E41" w:rsidRPr="00E52E41" w:rsidRDefault="00E52E41" w:rsidP="00E52E41">
            <w:pPr>
              <w:rPr>
                <w:rFonts w:ascii="Calibri" w:hAnsi="Calibri"/>
                <w:color w:val="000000"/>
                <w:szCs w:val="22"/>
              </w:rPr>
            </w:pPr>
            <w:r w:rsidRPr="00E52E41">
              <w:rPr>
                <w:rFonts w:ascii="Calibri" w:hAnsi="Calibri"/>
                <w:color w:val="000000"/>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E52E41" w:rsidRPr="00E52E41" w:rsidRDefault="00E52E41" w:rsidP="00E52E41">
            <w:pPr>
              <w:rPr>
                <w:rFonts w:ascii="Calibri" w:hAnsi="Calibri"/>
                <w:color w:val="000000"/>
                <w:szCs w:val="22"/>
              </w:rPr>
            </w:pPr>
            <w:r w:rsidRPr="00E52E41">
              <w:rPr>
                <w:rFonts w:ascii="Calibri" w:hAnsi="Calibri"/>
                <w:color w:val="000000"/>
                <w:szCs w:val="22"/>
              </w:rPr>
              <w:t> </w:t>
            </w:r>
          </w:p>
        </w:tc>
        <w:tc>
          <w:tcPr>
            <w:tcW w:w="1300" w:type="dxa"/>
            <w:tcBorders>
              <w:top w:val="nil"/>
              <w:left w:val="nil"/>
              <w:bottom w:val="single" w:sz="4" w:space="0" w:color="auto"/>
              <w:right w:val="single" w:sz="4" w:space="0" w:color="auto"/>
            </w:tcBorders>
            <w:shd w:val="clear" w:color="auto" w:fill="auto"/>
            <w:noWrap/>
            <w:vAlign w:val="bottom"/>
            <w:hideMark/>
          </w:tcPr>
          <w:p w:rsidR="00E52E41" w:rsidRPr="00E52E41" w:rsidRDefault="00E52E41" w:rsidP="00E52E41">
            <w:pPr>
              <w:rPr>
                <w:rFonts w:ascii="Calibri" w:hAnsi="Calibri"/>
                <w:color w:val="000000"/>
                <w:szCs w:val="22"/>
              </w:rPr>
            </w:pPr>
            <w:r w:rsidRPr="00E52E41">
              <w:rPr>
                <w:rFonts w:ascii="Calibri" w:hAnsi="Calibri"/>
                <w:color w:val="000000"/>
                <w:szCs w:val="22"/>
              </w:rPr>
              <w:t> </w:t>
            </w:r>
          </w:p>
        </w:tc>
        <w:tc>
          <w:tcPr>
            <w:tcW w:w="1240" w:type="dxa"/>
            <w:tcBorders>
              <w:top w:val="nil"/>
              <w:left w:val="nil"/>
              <w:bottom w:val="single" w:sz="4" w:space="0" w:color="auto"/>
              <w:right w:val="single" w:sz="4" w:space="0" w:color="auto"/>
            </w:tcBorders>
            <w:shd w:val="clear" w:color="auto" w:fill="auto"/>
            <w:noWrap/>
            <w:vAlign w:val="bottom"/>
            <w:hideMark/>
          </w:tcPr>
          <w:p w:rsidR="00E52E41" w:rsidRPr="00E52E41" w:rsidRDefault="00E52E41" w:rsidP="00E52E41">
            <w:pPr>
              <w:rPr>
                <w:rFonts w:ascii="Calibri" w:hAnsi="Calibri"/>
                <w:color w:val="000000"/>
                <w:szCs w:val="22"/>
              </w:rPr>
            </w:pPr>
            <w:r w:rsidRPr="00E52E41">
              <w:rPr>
                <w:rFonts w:ascii="Calibri" w:hAnsi="Calibri"/>
                <w:color w:val="000000"/>
                <w:szCs w:val="22"/>
              </w:rPr>
              <w:t> </w:t>
            </w:r>
          </w:p>
        </w:tc>
      </w:tr>
      <w:tr w:rsidR="00E52E41" w:rsidRPr="00E52E41" w:rsidTr="008638D3">
        <w:trPr>
          <w:trHeight w:val="300"/>
          <w:jc w:val="center"/>
        </w:trPr>
        <w:tc>
          <w:tcPr>
            <w:tcW w:w="1240" w:type="dxa"/>
            <w:tcBorders>
              <w:top w:val="nil"/>
              <w:left w:val="single" w:sz="4" w:space="0" w:color="auto"/>
              <w:bottom w:val="single" w:sz="4" w:space="0" w:color="auto"/>
              <w:right w:val="single" w:sz="4" w:space="0" w:color="auto"/>
            </w:tcBorders>
            <w:shd w:val="clear" w:color="000000" w:fill="B7DEE8"/>
            <w:noWrap/>
            <w:vAlign w:val="bottom"/>
            <w:hideMark/>
          </w:tcPr>
          <w:p w:rsidR="00E52E41" w:rsidRPr="00E52E41" w:rsidRDefault="00E52E41" w:rsidP="00E52E41">
            <w:pPr>
              <w:jc w:val="right"/>
              <w:rPr>
                <w:rFonts w:ascii="Calibri" w:hAnsi="Calibri"/>
                <w:b/>
                <w:bCs/>
                <w:color w:val="000000"/>
                <w:szCs w:val="22"/>
              </w:rPr>
            </w:pPr>
            <w:r w:rsidRPr="00E52E41">
              <w:rPr>
                <w:rFonts w:ascii="Calibri" w:hAnsi="Calibri"/>
                <w:b/>
                <w:bCs/>
                <w:color w:val="000000"/>
                <w:szCs w:val="22"/>
              </w:rPr>
              <w:t>TOTALS</w:t>
            </w:r>
          </w:p>
        </w:tc>
        <w:tc>
          <w:tcPr>
            <w:tcW w:w="1000" w:type="dxa"/>
            <w:tcBorders>
              <w:top w:val="nil"/>
              <w:left w:val="nil"/>
              <w:bottom w:val="single" w:sz="4" w:space="0" w:color="auto"/>
              <w:right w:val="single" w:sz="4" w:space="0" w:color="auto"/>
            </w:tcBorders>
            <w:shd w:val="clear" w:color="000000" w:fill="B7DEE8"/>
            <w:noWrap/>
            <w:vAlign w:val="bottom"/>
            <w:hideMark/>
          </w:tcPr>
          <w:p w:rsidR="00E52E41" w:rsidRPr="00E52E41" w:rsidRDefault="008B5BBA" w:rsidP="00E52E41">
            <w:pPr>
              <w:jc w:val="right"/>
              <w:rPr>
                <w:rFonts w:ascii="Calibri" w:hAnsi="Calibri"/>
                <w:color w:val="000000"/>
                <w:szCs w:val="22"/>
              </w:rPr>
            </w:pPr>
            <w:r>
              <w:rPr>
                <w:rFonts w:ascii="Calibri" w:hAnsi="Calibri"/>
                <w:color w:val="000000"/>
                <w:szCs w:val="22"/>
              </w:rPr>
              <w:t>3535</w:t>
            </w:r>
          </w:p>
        </w:tc>
        <w:tc>
          <w:tcPr>
            <w:tcW w:w="1020" w:type="dxa"/>
            <w:tcBorders>
              <w:top w:val="nil"/>
              <w:left w:val="nil"/>
              <w:bottom w:val="single" w:sz="4" w:space="0" w:color="auto"/>
              <w:right w:val="single" w:sz="4" w:space="0" w:color="auto"/>
            </w:tcBorders>
            <w:shd w:val="clear" w:color="000000" w:fill="B7DEE8"/>
            <w:noWrap/>
            <w:vAlign w:val="bottom"/>
            <w:hideMark/>
          </w:tcPr>
          <w:p w:rsidR="00E52E41" w:rsidRPr="00E52E41" w:rsidRDefault="008B5BBA" w:rsidP="00E52E41">
            <w:pPr>
              <w:jc w:val="right"/>
              <w:rPr>
                <w:rFonts w:ascii="Calibri" w:hAnsi="Calibri"/>
                <w:color w:val="000000"/>
                <w:szCs w:val="22"/>
              </w:rPr>
            </w:pPr>
            <w:r>
              <w:rPr>
                <w:rFonts w:ascii="Calibri" w:hAnsi="Calibri"/>
                <w:color w:val="000000"/>
                <w:szCs w:val="22"/>
              </w:rPr>
              <w:t>3195</w:t>
            </w:r>
          </w:p>
        </w:tc>
        <w:tc>
          <w:tcPr>
            <w:tcW w:w="960" w:type="dxa"/>
            <w:tcBorders>
              <w:top w:val="nil"/>
              <w:left w:val="nil"/>
              <w:bottom w:val="single" w:sz="4" w:space="0" w:color="auto"/>
              <w:right w:val="single" w:sz="4" w:space="0" w:color="auto"/>
            </w:tcBorders>
            <w:shd w:val="clear" w:color="000000" w:fill="B7DEE8"/>
            <w:noWrap/>
            <w:vAlign w:val="bottom"/>
            <w:hideMark/>
          </w:tcPr>
          <w:p w:rsidR="00E52E41" w:rsidRPr="00E52E41" w:rsidRDefault="008B5BBA" w:rsidP="00E52E41">
            <w:pPr>
              <w:jc w:val="right"/>
              <w:rPr>
                <w:rFonts w:ascii="Calibri" w:hAnsi="Calibri"/>
                <w:color w:val="000000"/>
                <w:szCs w:val="22"/>
              </w:rPr>
            </w:pPr>
            <w:r>
              <w:rPr>
                <w:rFonts w:ascii="Calibri" w:hAnsi="Calibri"/>
                <w:color w:val="000000"/>
                <w:szCs w:val="22"/>
              </w:rPr>
              <w:t>320</w:t>
            </w:r>
          </w:p>
        </w:tc>
        <w:tc>
          <w:tcPr>
            <w:tcW w:w="1300" w:type="dxa"/>
            <w:tcBorders>
              <w:top w:val="nil"/>
              <w:left w:val="nil"/>
              <w:bottom w:val="single" w:sz="4" w:space="0" w:color="auto"/>
              <w:right w:val="single" w:sz="4" w:space="0" w:color="auto"/>
            </w:tcBorders>
            <w:shd w:val="clear" w:color="000000" w:fill="B7DEE8"/>
            <w:noWrap/>
            <w:vAlign w:val="bottom"/>
            <w:hideMark/>
          </w:tcPr>
          <w:p w:rsidR="00E52E41" w:rsidRPr="00E52E41" w:rsidRDefault="00E52E41" w:rsidP="00E52E41">
            <w:pPr>
              <w:jc w:val="right"/>
              <w:rPr>
                <w:rFonts w:ascii="Calibri" w:hAnsi="Calibri"/>
                <w:color w:val="000000"/>
                <w:szCs w:val="22"/>
              </w:rPr>
            </w:pPr>
            <w:r w:rsidRPr="00E52E41">
              <w:rPr>
                <w:rFonts w:ascii="Calibri" w:hAnsi="Calibri"/>
                <w:color w:val="000000"/>
                <w:szCs w:val="22"/>
              </w:rPr>
              <w:t>0</w:t>
            </w:r>
          </w:p>
        </w:tc>
        <w:tc>
          <w:tcPr>
            <w:tcW w:w="1240" w:type="dxa"/>
            <w:tcBorders>
              <w:top w:val="nil"/>
              <w:left w:val="nil"/>
              <w:bottom w:val="single" w:sz="4" w:space="0" w:color="auto"/>
              <w:right w:val="single" w:sz="4" w:space="0" w:color="auto"/>
            </w:tcBorders>
            <w:shd w:val="clear" w:color="000000" w:fill="B7DEE8"/>
            <w:noWrap/>
            <w:vAlign w:val="bottom"/>
            <w:hideMark/>
          </w:tcPr>
          <w:p w:rsidR="00E52E41" w:rsidRPr="00E52E41" w:rsidRDefault="00716180" w:rsidP="008459B3">
            <w:pPr>
              <w:keepNext/>
              <w:jc w:val="right"/>
              <w:rPr>
                <w:rFonts w:ascii="Calibri" w:hAnsi="Calibri"/>
                <w:color w:val="000000"/>
                <w:szCs w:val="22"/>
              </w:rPr>
            </w:pPr>
            <w:r>
              <w:rPr>
                <w:rFonts w:ascii="Calibri" w:hAnsi="Calibri"/>
                <w:color w:val="000000"/>
                <w:szCs w:val="22"/>
              </w:rPr>
              <w:t>99.43</w:t>
            </w:r>
            <w:r w:rsidR="00E52E41" w:rsidRPr="00E52E41">
              <w:rPr>
                <w:rFonts w:ascii="Calibri" w:hAnsi="Calibri"/>
                <w:color w:val="000000"/>
                <w:szCs w:val="22"/>
              </w:rPr>
              <w:t>%</w:t>
            </w:r>
          </w:p>
        </w:tc>
      </w:tr>
    </w:tbl>
    <w:p w:rsidR="00E52E41" w:rsidRDefault="008459B3" w:rsidP="008638D3">
      <w:pPr>
        <w:pStyle w:val="Caption"/>
      </w:pPr>
      <w:r>
        <w:t xml:space="preserve">Table </w:t>
      </w:r>
      <w:r w:rsidR="001C2D4A">
        <w:fldChar w:fldCharType="begin"/>
      </w:r>
      <w:r w:rsidR="001C2D4A">
        <w:instrText xml:space="preserve"> SEQ Table \* ARABIC </w:instrText>
      </w:r>
      <w:r w:rsidR="001C2D4A">
        <w:fldChar w:fldCharType="separate"/>
      </w:r>
      <w:r w:rsidR="00CC19E2">
        <w:rPr>
          <w:noProof/>
        </w:rPr>
        <w:t>5</w:t>
      </w:r>
      <w:r w:rsidR="001C2D4A">
        <w:rPr>
          <w:noProof/>
        </w:rPr>
        <w:fldChar w:fldCharType="end"/>
      </w:r>
      <w:r>
        <w:t>: Verification Points</w:t>
      </w:r>
      <w:r w:rsidR="00046EBC">
        <w:t xml:space="preserve"> – </w:t>
      </w:r>
      <w:r w:rsidR="00716180">
        <w:t>August 2016</w:t>
      </w:r>
    </w:p>
    <w:p w:rsidR="008205CB" w:rsidRDefault="008205CB" w:rsidP="008205CB">
      <w:pPr>
        <w:pStyle w:val="BodyText"/>
      </w:pPr>
      <w:r>
        <w:t>A full regression was done for the hardening sprint in June of 2017:</w:t>
      </w:r>
    </w:p>
    <w:tbl>
      <w:tblPr>
        <w:tblW w:w="8520" w:type="dxa"/>
        <w:tblInd w:w="93" w:type="dxa"/>
        <w:tblLook w:val="04A0" w:firstRow="1" w:lastRow="0" w:firstColumn="1" w:lastColumn="0" w:noHBand="0" w:noVBand="1"/>
      </w:tblPr>
      <w:tblGrid>
        <w:gridCol w:w="1229"/>
        <w:gridCol w:w="1104"/>
        <w:gridCol w:w="1260"/>
        <w:gridCol w:w="1260"/>
        <w:gridCol w:w="1260"/>
        <w:gridCol w:w="1260"/>
        <w:gridCol w:w="1260"/>
      </w:tblGrid>
      <w:tr w:rsidR="008205CB" w:rsidRPr="008205CB" w:rsidTr="008205CB">
        <w:trPr>
          <w:trHeight w:val="300"/>
        </w:trPr>
        <w:tc>
          <w:tcPr>
            <w:tcW w:w="1140" w:type="dxa"/>
            <w:tcBorders>
              <w:top w:val="nil"/>
              <w:left w:val="nil"/>
              <w:bottom w:val="nil"/>
              <w:right w:val="nil"/>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INPATIENT</w:t>
            </w:r>
          </w:p>
        </w:tc>
        <w:tc>
          <w:tcPr>
            <w:tcW w:w="1080" w:type="dxa"/>
            <w:tcBorders>
              <w:top w:val="nil"/>
              <w:left w:val="nil"/>
              <w:bottom w:val="nil"/>
              <w:right w:val="nil"/>
            </w:tcBorders>
            <w:shd w:val="clear" w:color="auto" w:fill="auto"/>
            <w:noWrap/>
            <w:vAlign w:val="bottom"/>
            <w:hideMark/>
          </w:tcPr>
          <w:p w:rsidR="008205CB" w:rsidRPr="008205CB" w:rsidRDefault="008205CB" w:rsidP="008205CB">
            <w:pP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r>
      <w:tr w:rsidR="008205CB" w:rsidRPr="008205CB" w:rsidTr="008205CB">
        <w:trPr>
          <w:trHeight w:val="300"/>
        </w:trPr>
        <w:tc>
          <w:tcPr>
            <w:tcW w:w="1140" w:type="dxa"/>
            <w:tcBorders>
              <w:top w:val="single" w:sz="4" w:space="0" w:color="auto"/>
              <w:left w:val="single" w:sz="4" w:space="0" w:color="auto"/>
              <w:bottom w:val="single" w:sz="4" w:space="0" w:color="auto"/>
              <w:right w:val="single" w:sz="4" w:space="0" w:color="auto"/>
            </w:tcBorders>
            <w:shd w:val="clear" w:color="000000" w:fill="4F81BD"/>
            <w:noWrap/>
            <w:vAlign w:val="bottom"/>
            <w:hideMark/>
          </w:tcPr>
          <w:p w:rsidR="008205CB" w:rsidRPr="008205CB" w:rsidRDefault="008205CB" w:rsidP="008205CB">
            <w:pPr>
              <w:rPr>
                <w:rFonts w:ascii="Calibri" w:hAnsi="Calibri"/>
                <w:b/>
                <w:bCs/>
                <w:color w:val="000000"/>
                <w:szCs w:val="22"/>
              </w:rPr>
            </w:pPr>
            <w:r w:rsidRPr="008205CB">
              <w:rPr>
                <w:rFonts w:ascii="Calibri" w:hAnsi="Calibri"/>
                <w:b/>
                <w:bCs/>
                <w:color w:val="000000"/>
                <w:szCs w:val="22"/>
              </w:rPr>
              <w:t>Tester</w:t>
            </w:r>
          </w:p>
        </w:tc>
        <w:tc>
          <w:tcPr>
            <w:tcW w:w="1080" w:type="dxa"/>
            <w:tcBorders>
              <w:top w:val="single" w:sz="4" w:space="0" w:color="auto"/>
              <w:left w:val="nil"/>
              <w:bottom w:val="single" w:sz="4" w:space="0" w:color="auto"/>
              <w:right w:val="single" w:sz="4" w:space="0" w:color="auto"/>
            </w:tcBorders>
            <w:shd w:val="clear" w:color="000000" w:fill="4F81BD"/>
            <w:noWrap/>
            <w:vAlign w:val="bottom"/>
            <w:hideMark/>
          </w:tcPr>
          <w:p w:rsidR="008205CB" w:rsidRPr="008205CB" w:rsidRDefault="008205CB" w:rsidP="008205CB">
            <w:pPr>
              <w:rPr>
                <w:rFonts w:ascii="Calibri" w:hAnsi="Calibri"/>
                <w:b/>
                <w:bCs/>
                <w:color w:val="000000"/>
                <w:szCs w:val="22"/>
              </w:rPr>
            </w:pPr>
            <w:r w:rsidRPr="008205CB">
              <w:rPr>
                <w:rFonts w:ascii="Calibri" w:hAnsi="Calibri"/>
                <w:b/>
                <w:bCs/>
                <w:color w:val="000000"/>
                <w:szCs w:val="22"/>
              </w:rPr>
              <w:t> </w:t>
            </w:r>
          </w:p>
        </w:tc>
        <w:tc>
          <w:tcPr>
            <w:tcW w:w="1260" w:type="dxa"/>
            <w:tcBorders>
              <w:top w:val="single" w:sz="4" w:space="0" w:color="auto"/>
              <w:left w:val="nil"/>
              <w:bottom w:val="single" w:sz="4" w:space="0" w:color="auto"/>
              <w:right w:val="single" w:sz="4" w:space="0" w:color="auto"/>
            </w:tcBorders>
            <w:shd w:val="clear" w:color="000000" w:fill="4F81BD"/>
            <w:noWrap/>
            <w:vAlign w:val="bottom"/>
            <w:hideMark/>
          </w:tcPr>
          <w:p w:rsidR="008205CB" w:rsidRPr="008205CB" w:rsidRDefault="008205CB" w:rsidP="008205CB">
            <w:pPr>
              <w:jc w:val="center"/>
              <w:rPr>
                <w:rFonts w:ascii="Calibri" w:hAnsi="Calibri"/>
                <w:b/>
                <w:bCs/>
                <w:color w:val="000000"/>
                <w:szCs w:val="22"/>
              </w:rPr>
            </w:pPr>
            <w:r w:rsidRPr="008205CB">
              <w:rPr>
                <w:rFonts w:ascii="Calibri" w:hAnsi="Calibri"/>
                <w:b/>
                <w:bCs/>
                <w:color w:val="000000"/>
                <w:szCs w:val="22"/>
              </w:rPr>
              <w:t xml:space="preserve">Total VP </w:t>
            </w:r>
          </w:p>
        </w:tc>
        <w:tc>
          <w:tcPr>
            <w:tcW w:w="1260" w:type="dxa"/>
            <w:tcBorders>
              <w:top w:val="single" w:sz="4" w:space="0" w:color="auto"/>
              <w:left w:val="nil"/>
              <w:bottom w:val="single" w:sz="4" w:space="0" w:color="auto"/>
              <w:right w:val="single" w:sz="4" w:space="0" w:color="auto"/>
            </w:tcBorders>
            <w:shd w:val="clear" w:color="000000" w:fill="4F81BD"/>
            <w:noWrap/>
            <w:vAlign w:val="bottom"/>
            <w:hideMark/>
          </w:tcPr>
          <w:p w:rsidR="008205CB" w:rsidRPr="008205CB" w:rsidRDefault="008205CB" w:rsidP="008205CB">
            <w:pPr>
              <w:jc w:val="center"/>
              <w:rPr>
                <w:rFonts w:ascii="Calibri" w:hAnsi="Calibri"/>
                <w:b/>
                <w:bCs/>
                <w:color w:val="000000"/>
                <w:szCs w:val="22"/>
              </w:rPr>
            </w:pPr>
            <w:r w:rsidRPr="008205CB">
              <w:rPr>
                <w:rFonts w:ascii="Calibri" w:hAnsi="Calibri"/>
                <w:b/>
                <w:bCs/>
                <w:color w:val="000000"/>
                <w:szCs w:val="22"/>
              </w:rPr>
              <w:t>Pass</w:t>
            </w:r>
          </w:p>
        </w:tc>
        <w:tc>
          <w:tcPr>
            <w:tcW w:w="1260" w:type="dxa"/>
            <w:tcBorders>
              <w:top w:val="single" w:sz="4" w:space="0" w:color="auto"/>
              <w:left w:val="nil"/>
              <w:bottom w:val="single" w:sz="4" w:space="0" w:color="auto"/>
              <w:right w:val="single" w:sz="4" w:space="0" w:color="auto"/>
            </w:tcBorders>
            <w:shd w:val="clear" w:color="000000" w:fill="4F81BD"/>
            <w:noWrap/>
            <w:vAlign w:val="bottom"/>
            <w:hideMark/>
          </w:tcPr>
          <w:p w:rsidR="008205CB" w:rsidRPr="008205CB" w:rsidRDefault="008205CB" w:rsidP="008205CB">
            <w:pPr>
              <w:jc w:val="center"/>
              <w:rPr>
                <w:rFonts w:ascii="Calibri" w:hAnsi="Calibri"/>
                <w:b/>
                <w:bCs/>
                <w:color w:val="000000"/>
                <w:szCs w:val="22"/>
              </w:rPr>
            </w:pPr>
            <w:r w:rsidRPr="008205CB">
              <w:rPr>
                <w:rFonts w:ascii="Calibri" w:hAnsi="Calibri"/>
                <w:b/>
                <w:bCs/>
                <w:color w:val="000000"/>
                <w:szCs w:val="22"/>
              </w:rPr>
              <w:t>Fail</w:t>
            </w:r>
          </w:p>
        </w:tc>
        <w:tc>
          <w:tcPr>
            <w:tcW w:w="1260" w:type="dxa"/>
            <w:tcBorders>
              <w:top w:val="single" w:sz="4" w:space="0" w:color="auto"/>
              <w:left w:val="nil"/>
              <w:bottom w:val="single" w:sz="4" w:space="0" w:color="auto"/>
              <w:right w:val="single" w:sz="4" w:space="0" w:color="auto"/>
            </w:tcBorders>
            <w:shd w:val="clear" w:color="000000" w:fill="4F81BD"/>
            <w:noWrap/>
            <w:vAlign w:val="bottom"/>
            <w:hideMark/>
          </w:tcPr>
          <w:p w:rsidR="008205CB" w:rsidRPr="008205CB" w:rsidRDefault="008205CB" w:rsidP="008205CB">
            <w:pPr>
              <w:jc w:val="center"/>
              <w:rPr>
                <w:rFonts w:ascii="Calibri" w:hAnsi="Calibri"/>
                <w:b/>
                <w:bCs/>
                <w:color w:val="000000"/>
                <w:szCs w:val="22"/>
              </w:rPr>
            </w:pPr>
            <w:r w:rsidRPr="008205CB">
              <w:rPr>
                <w:rFonts w:ascii="Calibri" w:hAnsi="Calibri"/>
                <w:b/>
                <w:bCs/>
                <w:color w:val="000000"/>
                <w:szCs w:val="22"/>
              </w:rPr>
              <w:t>Not Testable</w:t>
            </w:r>
          </w:p>
        </w:tc>
        <w:tc>
          <w:tcPr>
            <w:tcW w:w="1260" w:type="dxa"/>
            <w:tcBorders>
              <w:top w:val="single" w:sz="4" w:space="0" w:color="auto"/>
              <w:left w:val="nil"/>
              <w:bottom w:val="single" w:sz="4" w:space="0" w:color="auto"/>
              <w:right w:val="single" w:sz="4" w:space="0" w:color="auto"/>
            </w:tcBorders>
            <w:shd w:val="clear" w:color="000000" w:fill="4F81BD"/>
            <w:noWrap/>
            <w:vAlign w:val="bottom"/>
            <w:hideMark/>
          </w:tcPr>
          <w:p w:rsidR="008205CB" w:rsidRPr="008205CB" w:rsidRDefault="008205CB" w:rsidP="008205CB">
            <w:pPr>
              <w:jc w:val="center"/>
              <w:rPr>
                <w:rFonts w:ascii="Calibri" w:hAnsi="Calibri"/>
                <w:b/>
                <w:bCs/>
                <w:color w:val="000000"/>
                <w:szCs w:val="22"/>
              </w:rPr>
            </w:pPr>
            <w:r w:rsidRPr="008205CB">
              <w:rPr>
                <w:rFonts w:ascii="Calibri" w:hAnsi="Calibri"/>
                <w:b/>
                <w:bCs/>
                <w:color w:val="000000"/>
                <w:szCs w:val="22"/>
              </w:rPr>
              <w:t>% complete</w:t>
            </w:r>
          </w:p>
        </w:tc>
      </w:tr>
      <w:tr w:rsidR="008205CB" w:rsidRPr="008205CB" w:rsidTr="008205CB">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Arti</w:t>
            </w:r>
          </w:p>
        </w:tc>
        <w:tc>
          <w:tcPr>
            <w:tcW w:w="108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486</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460</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21</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5</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100.00%</w:t>
            </w:r>
          </w:p>
        </w:tc>
      </w:tr>
      <w:tr w:rsidR="008205CB" w:rsidRPr="008205CB" w:rsidTr="008205CB">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Holly</w:t>
            </w:r>
          </w:p>
        </w:tc>
        <w:tc>
          <w:tcPr>
            <w:tcW w:w="108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4</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4</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0</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0</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100.00%</w:t>
            </w:r>
          </w:p>
        </w:tc>
      </w:tr>
      <w:tr w:rsidR="008205CB" w:rsidRPr="008205CB" w:rsidTr="008205CB">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Mehdi</w:t>
            </w:r>
          </w:p>
        </w:tc>
        <w:tc>
          <w:tcPr>
            <w:tcW w:w="108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582</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575</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3</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4</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100.00%</w:t>
            </w:r>
          </w:p>
        </w:tc>
      </w:tr>
      <w:tr w:rsidR="008205CB" w:rsidRPr="008205CB" w:rsidTr="008205CB">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Steve</w:t>
            </w:r>
          </w:p>
        </w:tc>
        <w:tc>
          <w:tcPr>
            <w:tcW w:w="108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377</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287</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0</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90</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100.00%</w:t>
            </w:r>
          </w:p>
        </w:tc>
      </w:tr>
      <w:tr w:rsidR="008205CB" w:rsidRPr="008205CB" w:rsidTr="008205CB">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lastRenderedPageBreak/>
              <w:t>Automated</w:t>
            </w:r>
          </w:p>
        </w:tc>
        <w:tc>
          <w:tcPr>
            <w:tcW w:w="108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59</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59</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0</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0</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100.00%</w:t>
            </w:r>
          </w:p>
        </w:tc>
      </w:tr>
      <w:tr w:rsidR="008205CB" w:rsidRPr="008205CB" w:rsidTr="008205CB">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 </w:t>
            </w:r>
          </w:p>
        </w:tc>
      </w:tr>
      <w:tr w:rsidR="008205CB" w:rsidRPr="008205CB" w:rsidTr="008205CB">
        <w:trPr>
          <w:trHeight w:val="375"/>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right"/>
              <w:rPr>
                <w:rFonts w:ascii="Calibri" w:hAnsi="Calibri"/>
                <w:b/>
                <w:bCs/>
                <w:color w:val="000000"/>
                <w:sz w:val="28"/>
                <w:szCs w:val="28"/>
              </w:rPr>
            </w:pPr>
            <w:r w:rsidRPr="008205CB">
              <w:rPr>
                <w:rFonts w:ascii="Calibri" w:hAnsi="Calibri"/>
                <w:b/>
                <w:bCs/>
                <w:color w:val="000000"/>
                <w:sz w:val="28"/>
                <w:szCs w:val="28"/>
              </w:rPr>
              <w:t>TOTALS</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b/>
                <w:bCs/>
                <w:color w:val="000000"/>
                <w:sz w:val="28"/>
                <w:szCs w:val="28"/>
              </w:rPr>
            </w:pPr>
            <w:r w:rsidRPr="008205CB">
              <w:rPr>
                <w:rFonts w:ascii="Calibri" w:hAnsi="Calibri"/>
                <w:b/>
                <w:bCs/>
                <w:color w:val="000000"/>
                <w:sz w:val="28"/>
                <w:szCs w:val="28"/>
              </w:rPr>
              <w:t>1508</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b/>
                <w:bCs/>
                <w:color w:val="000000"/>
                <w:sz w:val="28"/>
                <w:szCs w:val="28"/>
              </w:rPr>
            </w:pPr>
            <w:r w:rsidRPr="008205CB">
              <w:rPr>
                <w:rFonts w:ascii="Calibri" w:hAnsi="Calibri"/>
                <w:b/>
                <w:bCs/>
                <w:color w:val="000000"/>
                <w:sz w:val="28"/>
                <w:szCs w:val="28"/>
              </w:rPr>
              <w:t>1385</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b/>
                <w:bCs/>
                <w:color w:val="000000"/>
                <w:sz w:val="28"/>
                <w:szCs w:val="28"/>
              </w:rPr>
            </w:pPr>
            <w:r w:rsidRPr="008205CB">
              <w:rPr>
                <w:rFonts w:ascii="Calibri" w:hAnsi="Calibri"/>
                <w:b/>
                <w:bCs/>
                <w:color w:val="000000"/>
                <w:sz w:val="28"/>
                <w:szCs w:val="28"/>
              </w:rPr>
              <w:t>24</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b/>
                <w:bCs/>
                <w:color w:val="000000"/>
                <w:sz w:val="28"/>
                <w:szCs w:val="28"/>
              </w:rPr>
            </w:pPr>
            <w:r w:rsidRPr="008205CB">
              <w:rPr>
                <w:rFonts w:ascii="Calibri" w:hAnsi="Calibri"/>
                <w:b/>
                <w:bCs/>
                <w:color w:val="000000"/>
                <w:sz w:val="28"/>
                <w:szCs w:val="28"/>
              </w:rPr>
              <w:t>99</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b/>
                <w:bCs/>
                <w:color w:val="000000"/>
                <w:sz w:val="28"/>
                <w:szCs w:val="28"/>
              </w:rPr>
            </w:pPr>
            <w:r w:rsidRPr="008205CB">
              <w:rPr>
                <w:rFonts w:ascii="Calibri" w:hAnsi="Calibri"/>
                <w:b/>
                <w:bCs/>
                <w:color w:val="000000"/>
                <w:sz w:val="28"/>
                <w:szCs w:val="28"/>
              </w:rPr>
              <w:t>100.00%</w:t>
            </w:r>
          </w:p>
        </w:tc>
      </w:tr>
      <w:tr w:rsidR="008205CB" w:rsidRPr="008205CB" w:rsidTr="008205CB">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91.84%</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1.59%</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6.56%</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 </w:t>
            </w:r>
          </w:p>
        </w:tc>
      </w:tr>
      <w:tr w:rsidR="008205CB" w:rsidRPr="008205CB" w:rsidTr="008205CB">
        <w:trPr>
          <w:trHeight w:val="300"/>
        </w:trPr>
        <w:tc>
          <w:tcPr>
            <w:tcW w:w="1140" w:type="dxa"/>
            <w:tcBorders>
              <w:top w:val="nil"/>
              <w:left w:val="nil"/>
              <w:bottom w:val="nil"/>
              <w:right w:val="nil"/>
            </w:tcBorders>
            <w:shd w:val="clear" w:color="auto" w:fill="auto"/>
            <w:noWrap/>
            <w:vAlign w:val="bottom"/>
            <w:hideMark/>
          </w:tcPr>
          <w:p w:rsidR="008205CB" w:rsidRPr="008205CB" w:rsidRDefault="008205CB" w:rsidP="008205CB">
            <w:pPr>
              <w:rPr>
                <w:rFonts w:ascii="Calibri" w:hAnsi="Calibri"/>
                <w:color w:val="000000"/>
                <w:szCs w:val="22"/>
              </w:rPr>
            </w:pPr>
          </w:p>
        </w:tc>
        <w:tc>
          <w:tcPr>
            <w:tcW w:w="1080" w:type="dxa"/>
            <w:tcBorders>
              <w:top w:val="nil"/>
              <w:left w:val="nil"/>
              <w:bottom w:val="nil"/>
              <w:right w:val="nil"/>
            </w:tcBorders>
            <w:shd w:val="clear" w:color="auto" w:fill="auto"/>
            <w:noWrap/>
            <w:vAlign w:val="bottom"/>
            <w:hideMark/>
          </w:tcPr>
          <w:p w:rsidR="008205CB" w:rsidRPr="008205CB" w:rsidRDefault="008205CB" w:rsidP="008205CB">
            <w:pP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r>
      <w:tr w:rsidR="008205CB" w:rsidRPr="008205CB" w:rsidTr="008205CB">
        <w:trPr>
          <w:trHeight w:val="300"/>
        </w:trPr>
        <w:tc>
          <w:tcPr>
            <w:tcW w:w="1140" w:type="dxa"/>
            <w:tcBorders>
              <w:top w:val="nil"/>
              <w:left w:val="nil"/>
              <w:bottom w:val="nil"/>
              <w:right w:val="nil"/>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Outpatient</w:t>
            </w:r>
          </w:p>
        </w:tc>
        <w:tc>
          <w:tcPr>
            <w:tcW w:w="1080" w:type="dxa"/>
            <w:tcBorders>
              <w:top w:val="nil"/>
              <w:left w:val="nil"/>
              <w:bottom w:val="nil"/>
              <w:right w:val="nil"/>
            </w:tcBorders>
            <w:shd w:val="clear" w:color="auto" w:fill="auto"/>
            <w:noWrap/>
            <w:vAlign w:val="bottom"/>
            <w:hideMark/>
          </w:tcPr>
          <w:p w:rsidR="008205CB" w:rsidRPr="008205CB" w:rsidRDefault="008205CB" w:rsidP="008205CB">
            <w:pP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r>
      <w:tr w:rsidR="008205CB" w:rsidRPr="008205CB" w:rsidTr="008205CB">
        <w:trPr>
          <w:trHeight w:val="300"/>
        </w:trPr>
        <w:tc>
          <w:tcPr>
            <w:tcW w:w="1140" w:type="dxa"/>
            <w:tcBorders>
              <w:top w:val="single" w:sz="4" w:space="0" w:color="auto"/>
              <w:left w:val="single" w:sz="4" w:space="0" w:color="auto"/>
              <w:bottom w:val="single" w:sz="4" w:space="0" w:color="auto"/>
              <w:right w:val="single" w:sz="4" w:space="0" w:color="auto"/>
            </w:tcBorders>
            <w:shd w:val="clear" w:color="000000" w:fill="4F81BD"/>
            <w:noWrap/>
            <w:vAlign w:val="bottom"/>
            <w:hideMark/>
          </w:tcPr>
          <w:p w:rsidR="008205CB" w:rsidRPr="008205CB" w:rsidRDefault="008205CB" w:rsidP="008205CB">
            <w:pPr>
              <w:rPr>
                <w:rFonts w:ascii="Calibri" w:hAnsi="Calibri"/>
                <w:b/>
                <w:bCs/>
                <w:color w:val="000000"/>
                <w:szCs w:val="22"/>
              </w:rPr>
            </w:pPr>
            <w:r w:rsidRPr="008205CB">
              <w:rPr>
                <w:rFonts w:ascii="Calibri" w:hAnsi="Calibri"/>
                <w:b/>
                <w:bCs/>
                <w:color w:val="000000"/>
                <w:szCs w:val="22"/>
              </w:rPr>
              <w:t>Site</w:t>
            </w:r>
          </w:p>
        </w:tc>
        <w:tc>
          <w:tcPr>
            <w:tcW w:w="1080" w:type="dxa"/>
            <w:tcBorders>
              <w:top w:val="single" w:sz="4" w:space="0" w:color="auto"/>
              <w:left w:val="nil"/>
              <w:bottom w:val="single" w:sz="4" w:space="0" w:color="auto"/>
              <w:right w:val="single" w:sz="4" w:space="0" w:color="auto"/>
            </w:tcBorders>
            <w:shd w:val="clear" w:color="000000" w:fill="4F81BD"/>
            <w:noWrap/>
            <w:vAlign w:val="bottom"/>
            <w:hideMark/>
          </w:tcPr>
          <w:p w:rsidR="008205CB" w:rsidRPr="008205CB" w:rsidRDefault="008205CB" w:rsidP="008205CB">
            <w:pPr>
              <w:rPr>
                <w:rFonts w:ascii="Calibri" w:hAnsi="Calibri"/>
                <w:b/>
                <w:bCs/>
                <w:color w:val="000000"/>
                <w:szCs w:val="22"/>
              </w:rPr>
            </w:pPr>
            <w:r w:rsidRPr="008205CB">
              <w:rPr>
                <w:rFonts w:ascii="Calibri" w:hAnsi="Calibri"/>
                <w:b/>
                <w:bCs/>
                <w:color w:val="000000"/>
                <w:szCs w:val="22"/>
              </w:rPr>
              <w:t>Size</w:t>
            </w:r>
          </w:p>
        </w:tc>
        <w:tc>
          <w:tcPr>
            <w:tcW w:w="1260" w:type="dxa"/>
            <w:tcBorders>
              <w:top w:val="single" w:sz="4" w:space="0" w:color="auto"/>
              <w:left w:val="nil"/>
              <w:bottom w:val="single" w:sz="4" w:space="0" w:color="auto"/>
              <w:right w:val="single" w:sz="4" w:space="0" w:color="auto"/>
            </w:tcBorders>
            <w:shd w:val="clear" w:color="000000" w:fill="4F81BD"/>
            <w:noWrap/>
            <w:vAlign w:val="bottom"/>
            <w:hideMark/>
          </w:tcPr>
          <w:p w:rsidR="008205CB" w:rsidRPr="008205CB" w:rsidRDefault="008205CB" w:rsidP="008205CB">
            <w:pPr>
              <w:jc w:val="center"/>
              <w:rPr>
                <w:rFonts w:ascii="Calibri" w:hAnsi="Calibri"/>
                <w:b/>
                <w:bCs/>
                <w:color w:val="000000"/>
                <w:szCs w:val="22"/>
              </w:rPr>
            </w:pPr>
            <w:r w:rsidRPr="008205CB">
              <w:rPr>
                <w:rFonts w:ascii="Calibri" w:hAnsi="Calibri"/>
                <w:b/>
                <w:bCs/>
                <w:color w:val="000000"/>
                <w:szCs w:val="22"/>
              </w:rPr>
              <w:t xml:space="preserve">Total VP </w:t>
            </w:r>
          </w:p>
        </w:tc>
        <w:tc>
          <w:tcPr>
            <w:tcW w:w="1260" w:type="dxa"/>
            <w:tcBorders>
              <w:top w:val="single" w:sz="4" w:space="0" w:color="auto"/>
              <w:left w:val="nil"/>
              <w:bottom w:val="single" w:sz="4" w:space="0" w:color="auto"/>
              <w:right w:val="single" w:sz="4" w:space="0" w:color="auto"/>
            </w:tcBorders>
            <w:shd w:val="clear" w:color="000000" w:fill="4F81BD"/>
            <w:noWrap/>
            <w:vAlign w:val="bottom"/>
            <w:hideMark/>
          </w:tcPr>
          <w:p w:rsidR="008205CB" w:rsidRPr="008205CB" w:rsidRDefault="008205CB" w:rsidP="008205CB">
            <w:pPr>
              <w:jc w:val="center"/>
              <w:rPr>
                <w:rFonts w:ascii="Calibri" w:hAnsi="Calibri"/>
                <w:b/>
                <w:bCs/>
                <w:color w:val="000000"/>
                <w:szCs w:val="22"/>
              </w:rPr>
            </w:pPr>
            <w:r w:rsidRPr="008205CB">
              <w:rPr>
                <w:rFonts w:ascii="Calibri" w:hAnsi="Calibri"/>
                <w:b/>
                <w:bCs/>
                <w:color w:val="000000"/>
                <w:szCs w:val="22"/>
              </w:rPr>
              <w:t>Pass</w:t>
            </w:r>
          </w:p>
        </w:tc>
        <w:tc>
          <w:tcPr>
            <w:tcW w:w="1260" w:type="dxa"/>
            <w:tcBorders>
              <w:top w:val="single" w:sz="4" w:space="0" w:color="auto"/>
              <w:left w:val="nil"/>
              <w:bottom w:val="single" w:sz="4" w:space="0" w:color="auto"/>
              <w:right w:val="single" w:sz="4" w:space="0" w:color="auto"/>
            </w:tcBorders>
            <w:shd w:val="clear" w:color="000000" w:fill="4F81BD"/>
            <w:noWrap/>
            <w:vAlign w:val="bottom"/>
            <w:hideMark/>
          </w:tcPr>
          <w:p w:rsidR="008205CB" w:rsidRPr="008205CB" w:rsidRDefault="008205CB" w:rsidP="008205CB">
            <w:pPr>
              <w:jc w:val="center"/>
              <w:rPr>
                <w:rFonts w:ascii="Calibri" w:hAnsi="Calibri"/>
                <w:b/>
                <w:bCs/>
                <w:color w:val="000000"/>
                <w:szCs w:val="22"/>
              </w:rPr>
            </w:pPr>
            <w:r w:rsidRPr="008205CB">
              <w:rPr>
                <w:rFonts w:ascii="Calibri" w:hAnsi="Calibri"/>
                <w:b/>
                <w:bCs/>
                <w:color w:val="000000"/>
                <w:szCs w:val="22"/>
              </w:rPr>
              <w:t>Fail</w:t>
            </w:r>
          </w:p>
        </w:tc>
        <w:tc>
          <w:tcPr>
            <w:tcW w:w="1260" w:type="dxa"/>
            <w:tcBorders>
              <w:top w:val="single" w:sz="4" w:space="0" w:color="auto"/>
              <w:left w:val="nil"/>
              <w:bottom w:val="single" w:sz="4" w:space="0" w:color="auto"/>
              <w:right w:val="single" w:sz="4" w:space="0" w:color="auto"/>
            </w:tcBorders>
            <w:shd w:val="clear" w:color="000000" w:fill="4F81BD"/>
            <w:noWrap/>
            <w:vAlign w:val="bottom"/>
            <w:hideMark/>
          </w:tcPr>
          <w:p w:rsidR="008205CB" w:rsidRPr="008205CB" w:rsidRDefault="008205CB" w:rsidP="008205CB">
            <w:pPr>
              <w:jc w:val="center"/>
              <w:rPr>
                <w:rFonts w:ascii="Calibri" w:hAnsi="Calibri"/>
                <w:b/>
                <w:bCs/>
                <w:color w:val="000000"/>
                <w:szCs w:val="22"/>
              </w:rPr>
            </w:pPr>
            <w:r w:rsidRPr="008205CB">
              <w:rPr>
                <w:rFonts w:ascii="Calibri" w:hAnsi="Calibri"/>
                <w:b/>
                <w:bCs/>
                <w:color w:val="000000"/>
                <w:szCs w:val="22"/>
              </w:rPr>
              <w:t>Not Testable</w:t>
            </w:r>
          </w:p>
        </w:tc>
        <w:tc>
          <w:tcPr>
            <w:tcW w:w="1260" w:type="dxa"/>
            <w:tcBorders>
              <w:top w:val="single" w:sz="4" w:space="0" w:color="auto"/>
              <w:left w:val="nil"/>
              <w:bottom w:val="single" w:sz="4" w:space="0" w:color="auto"/>
              <w:right w:val="single" w:sz="4" w:space="0" w:color="auto"/>
            </w:tcBorders>
            <w:shd w:val="clear" w:color="000000" w:fill="4F81BD"/>
            <w:noWrap/>
            <w:vAlign w:val="bottom"/>
            <w:hideMark/>
          </w:tcPr>
          <w:p w:rsidR="008205CB" w:rsidRPr="008205CB" w:rsidRDefault="008205CB" w:rsidP="008205CB">
            <w:pPr>
              <w:jc w:val="center"/>
              <w:rPr>
                <w:rFonts w:ascii="Calibri" w:hAnsi="Calibri"/>
                <w:b/>
                <w:bCs/>
                <w:color w:val="000000"/>
                <w:szCs w:val="22"/>
              </w:rPr>
            </w:pPr>
            <w:r w:rsidRPr="008205CB">
              <w:rPr>
                <w:rFonts w:ascii="Calibri" w:hAnsi="Calibri"/>
                <w:b/>
                <w:bCs/>
                <w:color w:val="000000"/>
                <w:szCs w:val="22"/>
              </w:rPr>
              <w:t>% complete</w:t>
            </w:r>
          </w:p>
        </w:tc>
      </w:tr>
      <w:tr w:rsidR="008205CB" w:rsidRPr="008205CB" w:rsidTr="008205CB">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Arti</w:t>
            </w:r>
          </w:p>
        </w:tc>
        <w:tc>
          <w:tcPr>
            <w:tcW w:w="108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283</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277</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6</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0</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100.00%</w:t>
            </w:r>
          </w:p>
        </w:tc>
      </w:tr>
      <w:tr w:rsidR="008205CB" w:rsidRPr="008205CB" w:rsidTr="008205CB">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Holly</w:t>
            </w:r>
          </w:p>
        </w:tc>
        <w:tc>
          <w:tcPr>
            <w:tcW w:w="108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89</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45</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44</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0</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100.00%</w:t>
            </w:r>
          </w:p>
        </w:tc>
      </w:tr>
      <w:tr w:rsidR="008205CB" w:rsidRPr="008205CB" w:rsidTr="008205CB">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Mehdi</w:t>
            </w:r>
          </w:p>
        </w:tc>
        <w:tc>
          <w:tcPr>
            <w:tcW w:w="108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0</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0</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0</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0</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 </w:t>
            </w:r>
          </w:p>
        </w:tc>
      </w:tr>
      <w:tr w:rsidR="008205CB" w:rsidRPr="008205CB" w:rsidTr="008205CB">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Steve</w:t>
            </w:r>
          </w:p>
        </w:tc>
        <w:tc>
          <w:tcPr>
            <w:tcW w:w="108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72</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72</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0</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0</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100.00%</w:t>
            </w:r>
          </w:p>
        </w:tc>
      </w:tr>
      <w:tr w:rsidR="008205CB" w:rsidRPr="008205CB" w:rsidTr="008205CB">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Automated</w:t>
            </w:r>
          </w:p>
        </w:tc>
        <w:tc>
          <w:tcPr>
            <w:tcW w:w="108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152</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152</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0</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0</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100.00%</w:t>
            </w:r>
          </w:p>
        </w:tc>
      </w:tr>
      <w:tr w:rsidR="008205CB" w:rsidRPr="008205CB" w:rsidTr="008205CB">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 </w:t>
            </w:r>
          </w:p>
        </w:tc>
      </w:tr>
      <w:tr w:rsidR="008205CB" w:rsidRPr="008205CB" w:rsidTr="008205CB">
        <w:trPr>
          <w:trHeight w:val="375"/>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right"/>
              <w:rPr>
                <w:rFonts w:ascii="Calibri" w:hAnsi="Calibri"/>
                <w:b/>
                <w:bCs/>
                <w:color w:val="000000"/>
                <w:sz w:val="28"/>
                <w:szCs w:val="28"/>
              </w:rPr>
            </w:pPr>
            <w:r w:rsidRPr="008205CB">
              <w:rPr>
                <w:rFonts w:ascii="Calibri" w:hAnsi="Calibri"/>
                <w:b/>
                <w:bCs/>
                <w:color w:val="000000"/>
                <w:sz w:val="28"/>
                <w:szCs w:val="28"/>
              </w:rPr>
              <w:t>TOTALS</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b/>
                <w:bCs/>
                <w:color w:val="000000"/>
                <w:sz w:val="28"/>
                <w:szCs w:val="28"/>
              </w:rPr>
            </w:pPr>
            <w:r w:rsidRPr="008205CB">
              <w:rPr>
                <w:rFonts w:ascii="Calibri" w:hAnsi="Calibri"/>
                <w:b/>
                <w:bCs/>
                <w:color w:val="000000"/>
                <w:sz w:val="28"/>
                <w:szCs w:val="28"/>
              </w:rPr>
              <w:t>596</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b/>
                <w:bCs/>
                <w:color w:val="000000"/>
                <w:sz w:val="28"/>
                <w:szCs w:val="28"/>
              </w:rPr>
            </w:pPr>
            <w:r w:rsidRPr="008205CB">
              <w:rPr>
                <w:rFonts w:ascii="Calibri" w:hAnsi="Calibri"/>
                <w:b/>
                <w:bCs/>
                <w:color w:val="000000"/>
                <w:sz w:val="28"/>
                <w:szCs w:val="28"/>
              </w:rPr>
              <w:t>546</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b/>
                <w:bCs/>
                <w:color w:val="000000"/>
                <w:sz w:val="28"/>
                <w:szCs w:val="28"/>
              </w:rPr>
            </w:pPr>
            <w:r w:rsidRPr="008205CB">
              <w:rPr>
                <w:rFonts w:ascii="Calibri" w:hAnsi="Calibri"/>
                <w:b/>
                <w:bCs/>
                <w:color w:val="000000"/>
                <w:sz w:val="28"/>
                <w:szCs w:val="28"/>
              </w:rPr>
              <w:t>50</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b/>
                <w:bCs/>
                <w:color w:val="000000"/>
                <w:sz w:val="28"/>
                <w:szCs w:val="28"/>
              </w:rPr>
            </w:pPr>
            <w:r w:rsidRPr="008205CB">
              <w:rPr>
                <w:rFonts w:ascii="Calibri" w:hAnsi="Calibri"/>
                <w:b/>
                <w:bCs/>
                <w:color w:val="000000"/>
                <w:sz w:val="28"/>
                <w:szCs w:val="28"/>
              </w:rPr>
              <w:t>0</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b/>
                <w:bCs/>
                <w:color w:val="000000"/>
                <w:sz w:val="28"/>
                <w:szCs w:val="28"/>
              </w:rPr>
            </w:pPr>
            <w:r w:rsidRPr="008205CB">
              <w:rPr>
                <w:rFonts w:ascii="Calibri" w:hAnsi="Calibri"/>
                <w:b/>
                <w:bCs/>
                <w:color w:val="000000"/>
                <w:sz w:val="28"/>
                <w:szCs w:val="28"/>
              </w:rPr>
              <w:t>100.00%</w:t>
            </w:r>
          </w:p>
        </w:tc>
      </w:tr>
      <w:tr w:rsidR="008205CB" w:rsidRPr="008205CB" w:rsidTr="008205CB">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91.61%</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8.39%</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0.00%</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 </w:t>
            </w:r>
          </w:p>
        </w:tc>
      </w:tr>
      <w:tr w:rsidR="008205CB" w:rsidRPr="008205CB" w:rsidTr="008205CB">
        <w:trPr>
          <w:trHeight w:val="300"/>
        </w:trPr>
        <w:tc>
          <w:tcPr>
            <w:tcW w:w="1140" w:type="dxa"/>
            <w:tcBorders>
              <w:top w:val="nil"/>
              <w:left w:val="nil"/>
              <w:bottom w:val="nil"/>
              <w:right w:val="nil"/>
            </w:tcBorders>
            <w:shd w:val="clear" w:color="auto" w:fill="auto"/>
            <w:noWrap/>
            <w:vAlign w:val="bottom"/>
            <w:hideMark/>
          </w:tcPr>
          <w:p w:rsidR="008205CB" w:rsidRPr="008205CB" w:rsidRDefault="008205CB" w:rsidP="008205CB">
            <w:pPr>
              <w:rPr>
                <w:rFonts w:ascii="Calibri" w:hAnsi="Calibri"/>
                <w:color w:val="000000"/>
                <w:szCs w:val="22"/>
              </w:rPr>
            </w:pPr>
          </w:p>
        </w:tc>
        <w:tc>
          <w:tcPr>
            <w:tcW w:w="1080" w:type="dxa"/>
            <w:tcBorders>
              <w:top w:val="nil"/>
              <w:left w:val="nil"/>
              <w:bottom w:val="nil"/>
              <w:right w:val="nil"/>
            </w:tcBorders>
            <w:shd w:val="clear" w:color="auto" w:fill="auto"/>
            <w:noWrap/>
            <w:vAlign w:val="bottom"/>
            <w:hideMark/>
          </w:tcPr>
          <w:p w:rsidR="008205CB" w:rsidRPr="008205CB" w:rsidRDefault="008205CB" w:rsidP="008205CB">
            <w:pP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r>
      <w:tr w:rsidR="008205CB" w:rsidRPr="008205CB" w:rsidTr="008205CB">
        <w:trPr>
          <w:trHeight w:val="300"/>
        </w:trPr>
        <w:tc>
          <w:tcPr>
            <w:tcW w:w="1140" w:type="dxa"/>
            <w:tcBorders>
              <w:top w:val="nil"/>
              <w:left w:val="nil"/>
              <w:bottom w:val="nil"/>
              <w:right w:val="nil"/>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PDM</w:t>
            </w:r>
          </w:p>
        </w:tc>
        <w:tc>
          <w:tcPr>
            <w:tcW w:w="1080" w:type="dxa"/>
            <w:tcBorders>
              <w:top w:val="nil"/>
              <w:left w:val="nil"/>
              <w:bottom w:val="nil"/>
              <w:right w:val="nil"/>
            </w:tcBorders>
            <w:shd w:val="clear" w:color="auto" w:fill="auto"/>
            <w:noWrap/>
            <w:vAlign w:val="bottom"/>
            <w:hideMark/>
          </w:tcPr>
          <w:p w:rsidR="008205CB" w:rsidRPr="008205CB" w:rsidRDefault="008205CB" w:rsidP="008205CB">
            <w:pP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r>
      <w:tr w:rsidR="008205CB" w:rsidRPr="008205CB" w:rsidTr="008205CB">
        <w:trPr>
          <w:trHeight w:val="300"/>
        </w:trPr>
        <w:tc>
          <w:tcPr>
            <w:tcW w:w="1140" w:type="dxa"/>
            <w:tcBorders>
              <w:top w:val="single" w:sz="4" w:space="0" w:color="auto"/>
              <w:left w:val="single" w:sz="4" w:space="0" w:color="auto"/>
              <w:bottom w:val="single" w:sz="4" w:space="0" w:color="auto"/>
              <w:right w:val="single" w:sz="4" w:space="0" w:color="auto"/>
            </w:tcBorders>
            <w:shd w:val="clear" w:color="000000" w:fill="4F81BD"/>
            <w:noWrap/>
            <w:vAlign w:val="bottom"/>
            <w:hideMark/>
          </w:tcPr>
          <w:p w:rsidR="008205CB" w:rsidRPr="008205CB" w:rsidRDefault="008205CB" w:rsidP="008205CB">
            <w:pPr>
              <w:rPr>
                <w:rFonts w:ascii="Calibri" w:hAnsi="Calibri"/>
                <w:b/>
                <w:bCs/>
                <w:color w:val="000000"/>
                <w:szCs w:val="22"/>
              </w:rPr>
            </w:pPr>
            <w:r w:rsidRPr="008205CB">
              <w:rPr>
                <w:rFonts w:ascii="Calibri" w:hAnsi="Calibri"/>
                <w:b/>
                <w:bCs/>
                <w:color w:val="000000"/>
                <w:szCs w:val="22"/>
              </w:rPr>
              <w:t>Site</w:t>
            </w:r>
          </w:p>
        </w:tc>
        <w:tc>
          <w:tcPr>
            <w:tcW w:w="1080" w:type="dxa"/>
            <w:tcBorders>
              <w:top w:val="single" w:sz="4" w:space="0" w:color="auto"/>
              <w:left w:val="nil"/>
              <w:bottom w:val="single" w:sz="4" w:space="0" w:color="auto"/>
              <w:right w:val="single" w:sz="4" w:space="0" w:color="auto"/>
            </w:tcBorders>
            <w:shd w:val="clear" w:color="000000" w:fill="4F81BD"/>
            <w:noWrap/>
            <w:vAlign w:val="bottom"/>
            <w:hideMark/>
          </w:tcPr>
          <w:p w:rsidR="008205CB" w:rsidRPr="008205CB" w:rsidRDefault="008205CB" w:rsidP="008205CB">
            <w:pPr>
              <w:rPr>
                <w:rFonts w:ascii="Calibri" w:hAnsi="Calibri"/>
                <w:b/>
                <w:bCs/>
                <w:color w:val="000000"/>
                <w:szCs w:val="22"/>
              </w:rPr>
            </w:pPr>
            <w:r w:rsidRPr="008205CB">
              <w:rPr>
                <w:rFonts w:ascii="Calibri" w:hAnsi="Calibri"/>
                <w:b/>
                <w:bCs/>
                <w:color w:val="000000"/>
                <w:szCs w:val="22"/>
              </w:rPr>
              <w:t>Size</w:t>
            </w:r>
          </w:p>
        </w:tc>
        <w:tc>
          <w:tcPr>
            <w:tcW w:w="1260" w:type="dxa"/>
            <w:tcBorders>
              <w:top w:val="single" w:sz="4" w:space="0" w:color="auto"/>
              <w:left w:val="nil"/>
              <w:bottom w:val="single" w:sz="4" w:space="0" w:color="auto"/>
              <w:right w:val="single" w:sz="4" w:space="0" w:color="auto"/>
            </w:tcBorders>
            <w:shd w:val="clear" w:color="000000" w:fill="4F81BD"/>
            <w:noWrap/>
            <w:vAlign w:val="bottom"/>
            <w:hideMark/>
          </w:tcPr>
          <w:p w:rsidR="008205CB" w:rsidRPr="008205CB" w:rsidRDefault="008205CB" w:rsidP="008205CB">
            <w:pPr>
              <w:jc w:val="center"/>
              <w:rPr>
                <w:rFonts w:ascii="Calibri" w:hAnsi="Calibri"/>
                <w:b/>
                <w:bCs/>
                <w:color w:val="000000"/>
                <w:szCs w:val="22"/>
              </w:rPr>
            </w:pPr>
            <w:r w:rsidRPr="008205CB">
              <w:rPr>
                <w:rFonts w:ascii="Calibri" w:hAnsi="Calibri"/>
                <w:b/>
                <w:bCs/>
                <w:color w:val="000000"/>
                <w:szCs w:val="22"/>
              </w:rPr>
              <w:t xml:space="preserve">Total VP </w:t>
            </w:r>
          </w:p>
        </w:tc>
        <w:tc>
          <w:tcPr>
            <w:tcW w:w="1260" w:type="dxa"/>
            <w:tcBorders>
              <w:top w:val="single" w:sz="4" w:space="0" w:color="auto"/>
              <w:left w:val="nil"/>
              <w:bottom w:val="single" w:sz="4" w:space="0" w:color="auto"/>
              <w:right w:val="single" w:sz="4" w:space="0" w:color="auto"/>
            </w:tcBorders>
            <w:shd w:val="clear" w:color="000000" w:fill="4F81BD"/>
            <w:noWrap/>
            <w:vAlign w:val="bottom"/>
            <w:hideMark/>
          </w:tcPr>
          <w:p w:rsidR="008205CB" w:rsidRPr="008205CB" w:rsidRDefault="008205CB" w:rsidP="008205CB">
            <w:pPr>
              <w:jc w:val="center"/>
              <w:rPr>
                <w:rFonts w:ascii="Calibri" w:hAnsi="Calibri"/>
                <w:b/>
                <w:bCs/>
                <w:color w:val="000000"/>
                <w:szCs w:val="22"/>
              </w:rPr>
            </w:pPr>
            <w:r w:rsidRPr="008205CB">
              <w:rPr>
                <w:rFonts w:ascii="Calibri" w:hAnsi="Calibri"/>
                <w:b/>
                <w:bCs/>
                <w:color w:val="000000"/>
                <w:szCs w:val="22"/>
              </w:rPr>
              <w:t>Pass</w:t>
            </w:r>
          </w:p>
        </w:tc>
        <w:tc>
          <w:tcPr>
            <w:tcW w:w="1260" w:type="dxa"/>
            <w:tcBorders>
              <w:top w:val="single" w:sz="4" w:space="0" w:color="auto"/>
              <w:left w:val="nil"/>
              <w:bottom w:val="single" w:sz="4" w:space="0" w:color="auto"/>
              <w:right w:val="single" w:sz="4" w:space="0" w:color="auto"/>
            </w:tcBorders>
            <w:shd w:val="clear" w:color="000000" w:fill="4F81BD"/>
            <w:noWrap/>
            <w:vAlign w:val="bottom"/>
            <w:hideMark/>
          </w:tcPr>
          <w:p w:rsidR="008205CB" w:rsidRPr="008205CB" w:rsidRDefault="008205CB" w:rsidP="008205CB">
            <w:pPr>
              <w:jc w:val="center"/>
              <w:rPr>
                <w:rFonts w:ascii="Calibri" w:hAnsi="Calibri"/>
                <w:b/>
                <w:bCs/>
                <w:color w:val="000000"/>
                <w:szCs w:val="22"/>
              </w:rPr>
            </w:pPr>
            <w:r w:rsidRPr="008205CB">
              <w:rPr>
                <w:rFonts w:ascii="Calibri" w:hAnsi="Calibri"/>
                <w:b/>
                <w:bCs/>
                <w:color w:val="000000"/>
                <w:szCs w:val="22"/>
              </w:rPr>
              <w:t>Fail</w:t>
            </w:r>
          </w:p>
        </w:tc>
        <w:tc>
          <w:tcPr>
            <w:tcW w:w="1260" w:type="dxa"/>
            <w:tcBorders>
              <w:top w:val="single" w:sz="4" w:space="0" w:color="auto"/>
              <w:left w:val="nil"/>
              <w:bottom w:val="single" w:sz="4" w:space="0" w:color="auto"/>
              <w:right w:val="single" w:sz="4" w:space="0" w:color="auto"/>
            </w:tcBorders>
            <w:shd w:val="clear" w:color="000000" w:fill="4F81BD"/>
            <w:noWrap/>
            <w:vAlign w:val="bottom"/>
            <w:hideMark/>
          </w:tcPr>
          <w:p w:rsidR="008205CB" w:rsidRPr="008205CB" w:rsidRDefault="008205CB" w:rsidP="008205CB">
            <w:pPr>
              <w:jc w:val="center"/>
              <w:rPr>
                <w:rFonts w:ascii="Calibri" w:hAnsi="Calibri"/>
                <w:b/>
                <w:bCs/>
                <w:color w:val="000000"/>
                <w:szCs w:val="22"/>
              </w:rPr>
            </w:pPr>
            <w:r w:rsidRPr="008205CB">
              <w:rPr>
                <w:rFonts w:ascii="Calibri" w:hAnsi="Calibri"/>
                <w:b/>
                <w:bCs/>
                <w:color w:val="000000"/>
                <w:szCs w:val="22"/>
              </w:rPr>
              <w:t>Not Testable</w:t>
            </w:r>
          </w:p>
        </w:tc>
        <w:tc>
          <w:tcPr>
            <w:tcW w:w="1260" w:type="dxa"/>
            <w:tcBorders>
              <w:top w:val="single" w:sz="4" w:space="0" w:color="auto"/>
              <w:left w:val="nil"/>
              <w:bottom w:val="single" w:sz="4" w:space="0" w:color="auto"/>
              <w:right w:val="single" w:sz="4" w:space="0" w:color="auto"/>
            </w:tcBorders>
            <w:shd w:val="clear" w:color="000000" w:fill="4F81BD"/>
            <w:noWrap/>
            <w:vAlign w:val="bottom"/>
            <w:hideMark/>
          </w:tcPr>
          <w:p w:rsidR="008205CB" w:rsidRPr="008205CB" w:rsidRDefault="008205CB" w:rsidP="008205CB">
            <w:pPr>
              <w:jc w:val="center"/>
              <w:rPr>
                <w:rFonts w:ascii="Calibri" w:hAnsi="Calibri"/>
                <w:b/>
                <w:bCs/>
                <w:color w:val="000000"/>
                <w:szCs w:val="22"/>
              </w:rPr>
            </w:pPr>
            <w:r w:rsidRPr="008205CB">
              <w:rPr>
                <w:rFonts w:ascii="Calibri" w:hAnsi="Calibri"/>
                <w:b/>
                <w:bCs/>
                <w:color w:val="000000"/>
                <w:szCs w:val="22"/>
              </w:rPr>
              <w:t>% complete</w:t>
            </w:r>
          </w:p>
        </w:tc>
      </w:tr>
      <w:tr w:rsidR="008205CB" w:rsidRPr="008205CB" w:rsidTr="008205CB">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Arti</w:t>
            </w:r>
          </w:p>
        </w:tc>
        <w:tc>
          <w:tcPr>
            <w:tcW w:w="108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31</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31</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0</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0</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100.00%</w:t>
            </w:r>
          </w:p>
        </w:tc>
      </w:tr>
      <w:tr w:rsidR="008205CB" w:rsidRPr="008205CB" w:rsidTr="008205CB">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Holly</w:t>
            </w:r>
          </w:p>
        </w:tc>
        <w:tc>
          <w:tcPr>
            <w:tcW w:w="108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317</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315</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2</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0</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100.00%</w:t>
            </w:r>
          </w:p>
        </w:tc>
      </w:tr>
      <w:tr w:rsidR="008205CB" w:rsidRPr="008205CB" w:rsidTr="008205CB">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Mehdi</w:t>
            </w:r>
          </w:p>
        </w:tc>
        <w:tc>
          <w:tcPr>
            <w:tcW w:w="108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0</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 </w:t>
            </w:r>
          </w:p>
        </w:tc>
      </w:tr>
      <w:tr w:rsidR="008205CB" w:rsidRPr="008205CB" w:rsidTr="008205CB">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Steve</w:t>
            </w:r>
          </w:p>
        </w:tc>
        <w:tc>
          <w:tcPr>
            <w:tcW w:w="108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0</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 </w:t>
            </w:r>
          </w:p>
        </w:tc>
      </w:tr>
      <w:tr w:rsidR="008205CB" w:rsidRPr="008205CB" w:rsidTr="008205CB">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Automated</w:t>
            </w:r>
          </w:p>
        </w:tc>
        <w:tc>
          <w:tcPr>
            <w:tcW w:w="108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8</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6</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2</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0</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100.00%</w:t>
            </w:r>
          </w:p>
        </w:tc>
      </w:tr>
      <w:tr w:rsidR="008205CB" w:rsidRPr="008205CB" w:rsidTr="008205CB">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 </w:t>
            </w:r>
          </w:p>
        </w:tc>
      </w:tr>
      <w:tr w:rsidR="008205CB" w:rsidRPr="008205CB" w:rsidTr="008205CB">
        <w:trPr>
          <w:trHeight w:val="375"/>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right"/>
              <w:rPr>
                <w:rFonts w:ascii="Calibri" w:hAnsi="Calibri"/>
                <w:b/>
                <w:bCs/>
                <w:color w:val="000000"/>
                <w:sz w:val="28"/>
                <w:szCs w:val="28"/>
              </w:rPr>
            </w:pPr>
            <w:r w:rsidRPr="008205CB">
              <w:rPr>
                <w:rFonts w:ascii="Calibri" w:hAnsi="Calibri"/>
                <w:b/>
                <w:bCs/>
                <w:color w:val="000000"/>
                <w:sz w:val="28"/>
                <w:szCs w:val="28"/>
              </w:rPr>
              <w:t>TOTALS</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b/>
                <w:bCs/>
                <w:color w:val="000000"/>
                <w:sz w:val="28"/>
                <w:szCs w:val="28"/>
              </w:rPr>
            </w:pPr>
            <w:r w:rsidRPr="008205CB">
              <w:rPr>
                <w:rFonts w:ascii="Calibri" w:hAnsi="Calibri"/>
                <w:b/>
                <w:bCs/>
                <w:color w:val="000000"/>
                <w:sz w:val="28"/>
                <w:szCs w:val="28"/>
              </w:rPr>
              <w:t>356</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b/>
                <w:bCs/>
                <w:color w:val="000000"/>
                <w:sz w:val="28"/>
                <w:szCs w:val="28"/>
              </w:rPr>
            </w:pPr>
            <w:r w:rsidRPr="008205CB">
              <w:rPr>
                <w:rFonts w:ascii="Calibri" w:hAnsi="Calibri"/>
                <w:b/>
                <w:bCs/>
                <w:color w:val="000000"/>
                <w:sz w:val="28"/>
                <w:szCs w:val="28"/>
              </w:rPr>
              <w:t>352</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b/>
                <w:bCs/>
                <w:color w:val="000000"/>
                <w:sz w:val="28"/>
                <w:szCs w:val="28"/>
              </w:rPr>
            </w:pPr>
            <w:r w:rsidRPr="008205CB">
              <w:rPr>
                <w:rFonts w:ascii="Calibri" w:hAnsi="Calibri"/>
                <w:b/>
                <w:bCs/>
                <w:color w:val="000000"/>
                <w:sz w:val="28"/>
                <w:szCs w:val="28"/>
              </w:rPr>
              <w:t>4</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b/>
                <w:bCs/>
                <w:color w:val="000000"/>
                <w:sz w:val="28"/>
                <w:szCs w:val="28"/>
              </w:rPr>
            </w:pPr>
            <w:r w:rsidRPr="008205CB">
              <w:rPr>
                <w:rFonts w:ascii="Calibri" w:hAnsi="Calibri"/>
                <w:b/>
                <w:bCs/>
                <w:color w:val="000000"/>
                <w:sz w:val="28"/>
                <w:szCs w:val="28"/>
              </w:rPr>
              <w:t>0</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b/>
                <w:bCs/>
                <w:color w:val="000000"/>
                <w:sz w:val="28"/>
                <w:szCs w:val="28"/>
              </w:rPr>
            </w:pPr>
            <w:r w:rsidRPr="008205CB">
              <w:rPr>
                <w:rFonts w:ascii="Calibri" w:hAnsi="Calibri"/>
                <w:b/>
                <w:bCs/>
                <w:color w:val="000000"/>
                <w:sz w:val="28"/>
                <w:szCs w:val="28"/>
              </w:rPr>
              <w:t>100.00%</w:t>
            </w:r>
          </w:p>
        </w:tc>
      </w:tr>
      <w:tr w:rsidR="008205CB" w:rsidRPr="008205CB" w:rsidTr="008205CB">
        <w:trPr>
          <w:trHeight w:val="300"/>
        </w:trPr>
        <w:tc>
          <w:tcPr>
            <w:tcW w:w="1140" w:type="dxa"/>
            <w:tcBorders>
              <w:top w:val="nil"/>
              <w:left w:val="single" w:sz="4" w:space="0" w:color="auto"/>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 </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98.88%</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1.12%</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0.00%</w:t>
            </w:r>
          </w:p>
        </w:tc>
        <w:tc>
          <w:tcPr>
            <w:tcW w:w="1260" w:type="dxa"/>
            <w:tcBorders>
              <w:top w:val="nil"/>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color w:val="000000"/>
                <w:szCs w:val="22"/>
              </w:rPr>
            </w:pPr>
            <w:r w:rsidRPr="008205CB">
              <w:rPr>
                <w:rFonts w:ascii="Calibri" w:hAnsi="Calibri"/>
                <w:color w:val="000000"/>
                <w:szCs w:val="22"/>
              </w:rPr>
              <w:t> </w:t>
            </w:r>
          </w:p>
        </w:tc>
      </w:tr>
      <w:tr w:rsidR="008205CB" w:rsidRPr="008205CB" w:rsidTr="008205CB">
        <w:trPr>
          <w:trHeight w:val="300"/>
        </w:trPr>
        <w:tc>
          <w:tcPr>
            <w:tcW w:w="1140" w:type="dxa"/>
            <w:tcBorders>
              <w:top w:val="nil"/>
              <w:left w:val="nil"/>
              <w:bottom w:val="nil"/>
              <w:right w:val="nil"/>
            </w:tcBorders>
            <w:shd w:val="clear" w:color="auto" w:fill="auto"/>
            <w:noWrap/>
            <w:vAlign w:val="bottom"/>
            <w:hideMark/>
          </w:tcPr>
          <w:p w:rsidR="008205CB" w:rsidRPr="008205CB" w:rsidRDefault="008205CB" w:rsidP="008205CB">
            <w:pPr>
              <w:rPr>
                <w:rFonts w:ascii="Calibri" w:hAnsi="Calibri"/>
                <w:color w:val="000000"/>
                <w:szCs w:val="22"/>
              </w:rPr>
            </w:pPr>
          </w:p>
        </w:tc>
        <w:tc>
          <w:tcPr>
            <w:tcW w:w="1080" w:type="dxa"/>
            <w:tcBorders>
              <w:top w:val="nil"/>
              <w:left w:val="nil"/>
              <w:bottom w:val="nil"/>
              <w:right w:val="nil"/>
            </w:tcBorders>
            <w:shd w:val="clear" w:color="auto" w:fill="auto"/>
            <w:noWrap/>
            <w:vAlign w:val="bottom"/>
            <w:hideMark/>
          </w:tcPr>
          <w:p w:rsidR="008205CB" w:rsidRPr="008205CB" w:rsidRDefault="008205CB" w:rsidP="008205CB">
            <w:pP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r>
      <w:tr w:rsidR="008205CB" w:rsidRPr="008205CB" w:rsidTr="008205CB">
        <w:trPr>
          <w:trHeight w:val="300"/>
        </w:trPr>
        <w:tc>
          <w:tcPr>
            <w:tcW w:w="1140" w:type="dxa"/>
            <w:tcBorders>
              <w:top w:val="nil"/>
              <w:left w:val="nil"/>
              <w:bottom w:val="nil"/>
              <w:right w:val="nil"/>
            </w:tcBorders>
            <w:shd w:val="clear" w:color="auto" w:fill="auto"/>
            <w:noWrap/>
            <w:vAlign w:val="bottom"/>
            <w:hideMark/>
          </w:tcPr>
          <w:p w:rsidR="008205CB" w:rsidRPr="008205CB" w:rsidRDefault="008205CB" w:rsidP="008205CB">
            <w:pPr>
              <w:rPr>
                <w:rFonts w:ascii="Calibri" w:hAnsi="Calibri"/>
                <w:color w:val="000000"/>
                <w:szCs w:val="22"/>
              </w:rPr>
            </w:pPr>
          </w:p>
        </w:tc>
        <w:tc>
          <w:tcPr>
            <w:tcW w:w="1080" w:type="dxa"/>
            <w:tcBorders>
              <w:top w:val="nil"/>
              <w:left w:val="nil"/>
              <w:bottom w:val="nil"/>
              <w:right w:val="nil"/>
            </w:tcBorders>
            <w:shd w:val="clear" w:color="auto" w:fill="auto"/>
            <w:noWrap/>
            <w:vAlign w:val="bottom"/>
            <w:hideMark/>
          </w:tcPr>
          <w:p w:rsidR="008205CB" w:rsidRPr="008205CB" w:rsidRDefault="008205CB" w:rsidP="008205CB">
            <w:pP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c>
          <w:tcPr>
            <w:tcW w:w="1260" w:type="dxa"/>
            <w:tcBorders>
              <w:top w:val="nil"/>
              <w:left w:val="nil"/>
              <w:bottom w:val="nil"/>
              <w:right w:val="nil"/>
            </w:tcBorders>
            <w:shd w:val="clear" w:color="auto" w:fill="auto"/>
            <w:noWrap/>
            <w:vAlign w:val="bottom"/>
            <w:hideMark/>
          </w:tcPr>
          <w:p w:rsidR="008205CB" w:rsidRPr="008205CB" w:rsidRDefault="008205CB" w:rsidP="008205CB">
            <w:pPr>
              <w:jc w:val="center"/>
              <w:rPr>
                <w:rFonts w:ascii="Calibri" w:hAnsi="Calibri"/>
                <w:color w:val="000000"/>
                <w:szCs w:val="22"/>
              </w:rPr>
            </w:pPr>
          </w:p>
        </w:tc>
      </w:tr>
      <w:tr w:rsidR="008205CB" w:rsidRPr="008205CB" w:rsidTr="008205CB">
        <w:trPr>
          <w:trHeight w:val="300"/>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b/>
                <w:bCs/>
                <w:color w:val="000000"/>
                <w:szCs w:val="22"/>
              </w:rPr>
            </w:pPr>
            <w:r w:rsidRPr="008205CB">
              <w:rPr>
                <w:rFonts w:ascii="Calibri" w:hAnsi="Calibri"/>
                <w:b/>
                <w:bCs/>
                <w:color w:val="000000"/>
                <w:szCs w:val="22"/>
              </w:rPr>
              <w:t>Overall</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rsidR="008205CB" w:rsidRPr="008205CB" w:rsidRDefault="008205CB" w:rsidP="008205CB">
            <w:pPr>
              <w:rPr>
                <w:rFonts w:ascii="Calibri" w:hAnsi="Calibri"/>
                <w:b/>
                <w:bCs/>
                <w:color w:val="000000"/>
                <w:szCs w:val="22"/>
              </w:rPr>
            </w:pPr>
            <w:r w:rsidRPr="008205CB">
              <w:rPr>
                <w:rFonts w:ascii="Calibri" w:hAnsi="Calibri"/>
                <w:b/>
                <w:bCs/>
                <w:color w:val="000000"/>
                <w:szCs w:val="22"/>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b/>
                <w:bCs/>
                <w:color w:val="000000"/>
                <w:szCs w:val="22"/>
              </w:rPr>
            </w:pPr>
            <w:r w:rsidRPr="008205CB">
              <w:rPr>
                <w:rFonts w:ascii="Calibri" w:hAnsi="Calibri"/>
                <w:b/>
                <w:bCs/>
                <w:color w:val="000000"/>
                <w:szCs w:val="22"/>
              </w:rPr>
              <w:t>2460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b/>
                <w:bCs/>
                <w:color w:val="000000"/>
                <w:szCs w:val="22"/>
              </w:rPr>
            </w:pPr>
            <w:r w:rsidRPr="008205CB">
              <w:rPr>
                <w:rFonts w:ascii="Calibri" w:hAnsi="Calibri"/>
                <w:b/>
                <w:bCs/>
                <w:color w:val="000000"/>
                <w:szCs w:val="22"/>
              </w:rPr>
              <w:t>2283</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b/>
                <w:bCs/>
                <w:color w:val="000000"/>
                <w:szCs w:val="22"/>
              </w:rPr>
            </w:pPr>
            <w:r w:rsidRPr="008205CB">
              <w:rPr>
                <w:rFonts w:ascii="Calibri" w:hAnsi="Calibri"/>
                <w:b/>
                <w:bCs/>
                <w:color w:val="000000"/>
                <w:szCs w:val="22"/>
              </w:rPr>
              <w:t>78</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b/>
                <w:bCs/>
                <w:color w:val="000000"/>
                <w:szCs w:val="22"/>
              </w:rPr>
            </w:pPr>
            <w:r w:rsidRPr="008205CB">
              <w:rPr>
                <w:rFonts w:ascii="Calibri" w:hAnsi="Calibri"/>
                <w:b/>
                <w:bCs/>
                <w:color w:val="000000"/>
                <w:szCs w:val="22"/>
              </w:rPr>
              <w:t>99</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205CB" w:rsidRPr="008205CB" w:rsidRDefault="008205CB" w:rsidP="008205CB">
            <w:pPr>
              <w:jc w:val="center"/>
              <w:rPr>
                <w:rFonts w:ascii="Calibri" w:hAnsi="Calibri"/>
                <w:b/>
                <w:bCs/>
                <w:color w:val="000000"/>
                <w:szCs w:val="22"/>
              </w:rPr>
            </w:pPr>
            <w:r w:rsidRPr="008205CB">
              <w:rPr>
                <w:rFonts w:ascii="Calibri" w:hAnsi="Calibri"/>
                <w:b/>
                <w:bCs/>
                <w:color w:val="000000"/>
                <w:szCs w:val="22"/>
              </w:rPr>
              <w:t>100%</w:t>
            </w:r>
          </w:p>
        </w:tc>
      </w:tr>
    </w:tbl>
    <w:p w:rsidR="008205CB" w:rsidRPr="008205CB" w:rsidRDefault="008205CB" w:rsidP="008205CB">
      <w:pPr>
        <w:pStyle w:val="BodyText"/>
      </w:pPr>
    </w:p>
    <w:p w:rsidR="00BB1E1B" w:rsidRDefault="0088537D" w:rsidP="0088537D">
      <w:pPr>
        <w:pStyle w:val="BodyText"/>
      </w:pPr>
      <w:r w:rsidRPr="00E46D3F">
        <w:t xml:space="preserve">The </w:t>
      </w:r>
      <w:r>
        <w:t xml:space="preserve">failures were documented in RTC.  Two of the failures were deemed critical and </w:t>
      </w:r>
      <w:r w:rsidR="00A24148">
        <w:t xml:space="preserve">another sprint </w:t>
      </w:r>
      <w:r w:rsidR="00BB1E1B">
        <w:t xml:space="preserve">(sprint 4) </w:t>
      </w:r>
      <w:r w:rsidR="00A24148">
        <w:t>was added to address these two issues along with as many of the other lower priority issues as possible.</w:t>
      </w:r>
      <w:r>
        <w:t xml:space="preserve"> </w:t>
      </w:r>
    </w:p>
    <w:p w:rsidR="0088537D" w:rsidRDefault="00A24148" w:rsidP="0088537D">
      <w:pPr>
        <w:pStyle w:val="BodyText"/>
      </w:pPr>
      <w:r>
        <w:t xml:space="preserve">This build was delivered to SQA in August </w:t>
      </w:r>
      <w:r w:rsidR="00BB1E1B">
        <w:t xml:space="preserve">of 2017 </w:t>
      </w:r>
      <w:r>
        <w:t xml:space="preserve">and a full 2.1b functionality regression was done along with the testing of 41 defect fixes that were included in the build.  The build was also delivered to the test sites where testing of the scenarios which covered the defects only were tested.  </w:t>
      </w:r>
      <w:r w:rsidR="00740F85">
        <w:t xml:space="preserve">There is one outstanding high priority defect that we plan to address with a follow-on patch that would be part of the installation of MOCHA </w:t>
      </w:r>
      <w:proofErr w:type="gramStart"/>
      <w:r w:rsidR="00740F85">
        <w:t xml:space="preserve">2.1b  </w:t>
      </w:r>
      <w:r w:rsidR="0088537D">
        <w:t>The</w:t>
      </w:r>
      <w:proofErr w:type="gramEnd"/>
      <w:r w:rsidR="0088537D">
        <w:t xml:space="preserve"> remaining defects will be addressed in IOC </w:t>
      </w:r>
      <w:r>
        <w:t>if any critical</w:t>
      </w:r>
      <w:r w:rsidR="0088537D">
        <w:t xml:space="preserve"> issues </w:t>
      </w:r>
      <w:r>
        <w:t xml:space="preserve">are </w:t>
      </w:r>
      <w:r w:rsidR="0088537D">
        <w:t xml:space="preserve">found during IOC.  </w:t>
      </w:r>
      <w:r>
        <w:t xml:space="preserve">Critical issues would require </w:t>
      </w:r>
      <w:r>
        <w:lastRenderedPageBreak/>
        <w:t>another</w:t>
      </w:r>
      <w:r w:rsidR="0088537D">
        <w:t xml:space="preserve"> build.  </w:t>
      </w:r>
      <w:proofErr w:type="gramStart"/>
      <w:r>
        <w:t xml:space="preserve">If </w:t>
      </w:r>
      <w:r w:rsidR="0088537D">
        <w:t xml:space="preserve"> another</w:t>
      </w:r>
      <w:proofErr w:type="gramEnd"/>
      <w:r w:rsidR="0088537D">
        <w:t xml:space="preserve"> </w:t>
      </w:r>
      <w:r>
        <w:t xml:space="preserve">build is delivered, SQA will conduct another </w:t>
      </w:r>
      <w:r w:rsidR="0088537D">
        <w:t>full regression.</w:t>
      </w:r>
      <w:r w:rsidR="0055400E">
        <w:t xml:space="preserve">  The Verification Points (VP) marked as untestable will have test script updates made to remove the erroneous scenarios.</w:t>
      </w:r>
    </w:p>
    <w:tbl>
      <w:tblPr>
        <w:tblW w:w="7769" w:type="dxa"/>
        <w:tblInd w:w="108" w:type="dxa"/>
        <w:tblLook w:val="04A0" w:firstRow="1" w:lastRow="0" w:firstColumn="1" w:lastColumn="0" w:noHBand="0" w:noVBand="1"/>
      </w:tblPr>
      <w:tblGrid>
        <w:gridCol w:w="1707"/>
        <w:gridCol w:w="1088"/>
        <w:gridCol w:w="1281"/>
        <w:gridCol w:w="976"/>
        <w:gridCol w:w="976"/>
        <w:gridCol w:w="992"/>
        <w:gridCol w:w="1218"/>
      </w:tblGrid>
      <w:tr w:rsidR="00A24148" w:rsidRPr="00A24148" w:rsidTr="00A24148">
        <w:trPr>
          <w:trHeight w:val="435"/>
        </w:trPr>
        <w:tc>
          <w:tcPr>
            <w:tcW w:w="2749" w:type="dxa"/>
            <w:gridSpan w:val="2"/>
            <w:tcBorders>
              <w:top w:val="nil"/>
              <w:left w:val="nil"/>
              <w:bottom w:val="nil"/>
              <w:right w:val="nil"/>
            </w:tcBorders>
            <w:shd w:val="clear" w:color="auto" w:fill="auto"/>
            <w:noWrap/>
            <w:vAlign w:val="bottom"/>
            <w:hideMark/>
          </w:tcPr>
          <w:p w:rsidR="00A24148" w:rsidRPr="00A24148" w:rsidRDefault="00A24148" w:rsidP="00A24148">
            <w:pPr>
              <w:rPr>
                <w:rFonts w:ascii="Calibri" w:hAnsi="Calibri"/>
                <w:b/>
                <w:bCs/>
                <w:color w:val="000000"/>
                <w:sz w:val="32"/>
                <w:szCs w:val="32"/>
              </w:rPr>
            </w:pPr>
            <w:r w:rsidRPr="00A24148">
              <w:rPr>
                <w:rFonts w:ascii="Calibri" w:hAnsi="Calibri"/>
                <w:b/>
                <w:bCs/>
                <w:color w:val="000000"/>
                <w:sz w:val="32"/>
                <w:szCs w:val="32"/>
              </w:rPr>
              <w:t>Summary</w:t>
            </w:r>
            <w:r w:rsidR="00BB1E1B">
              <w:rPr>
                <w:rFonts w:ascii="Calibri" w:hAnsi="Calibri"/>
                <w:b/>
                <w:bCs/>
                <w:color w:val="000000"/>
                <w:sz w:val="32"/>
                <w:szCs w:val="32"/>
              </w:rPr>
              <w:t xml:space="preserve">  </w:t>
            </w:r>
            <w:r w:rsidR="00BB1E1B" w:rsidRPr="00BB1E1B">
              <w:rPr>
                <w:rFonts w:ascii="Calibri" w:hAnsi="Calibri"/>
                <w:bCs/>
                <w:color w:val="000000"/>
                <w:szCs w:val="32"/>
              </w:rPr>
              <w:t>August 2017</w:t>
            </w:r>
          </w:p>
        </w:tc>
        <w:tc>
          <w:tcPr>
            <w:tcW w:w="1075" w:type="dxa"/>
            <w:tcBorders>
              <w:top w:val="nil"/>
              <w:left w:val="nil"/>
              <w:bottom w:val="nil"/>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p>
        </w:tc>
        <w:tc>
          <w:tcPr>
            <w:tcW w:w="976" w:type="dxa"/>
            <w:tcBorders>
              <w:top w:val="nil"/>
              <w:left w:val="nil"/>
              <w:bottom w:val="nil"/>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p>
        </w:tc>
        <w:tc>
          <w:tcPr>
            <w:tcW w:w="1017" w:type="dxa"/>
            <w:tcBorders>
              <w:top w:val="nil"/>
              <w:left w:val="nil"/>
              <w:bottom w:val="nil"/>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p>
        </w:tc>
      </w:tr>
      <w:tr w:rsidR="00A24148" w:rsidRPr="00A24148" w:rsidTr="00A24148">
        <w:trPr>
          <w:trHeight w:val="915"/>
        </w:trPr>
        <w:tc>
          <w:tcPr>
            <w:tcW w:w="1707" w:type="dxa"/>
            <w:tcBorders>
              <w:top w:val="single" w:sz="8" w:space="0" w:color="auto"/>
              <w:left w:val="single" w:sz="8" w:space="0" w:color="auto"/>
              <w:bottom w:val="single" w:sz="8" w:space="0" w:color="auto"/>
              <w:right w:val="single" w:sz="4" w:space="0" w:color="auto"/>
            </w:tcBorders>
            <w:shd w:val="clear" w:color="000000" w:fill="99CC00"/>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Area</w:t>
            </w:r>
          </w:p>
        </w:tc>
        <w:tc>
          <w:tcPr>
            <w:tcW w:w="1042" w:type="dxa"/>
            <w:tcBorders>
              <w:top w:val="single" w:sz="8" w:space="0" w:color="auto"/>
              <w:left w:val="nil"/>
              <w:bottom w:val="single" w:sz="8" w:space="0" w:color="auto"/>
              <w:right w:val="single" w:sz="4" w:space="0" w:color="auto"/>
            </w:tcBorders>
            <w:shd w:val="clear" w:color="000000" w:fill="99CC00"/>
            <w:noWrap/>
            <w:vAlign w:val="bottom"/>
            <w:hideMark/>
          </w:tcPr>
          <w:p w:rsidR="00A24148" w:rsidRPr="00A24148" w:rsidRDefault="00A24148" w:rsidP="00A24148">
            <w:pPr>
              <w:jc w:val="center"/>
              <w:rPr>
                <w:rFonts w:ascii="Calibri" w:hAnsi="Calibri"/>
                <w:b/>
                <w:bCs/>
                <w:color w:val="000000"/>
                <w:szCs w:val="22"/>
              </w:rPr>
            </w:pPr>
            <w:r w:rsidRPr="00A24148">
              <w:rPr>
                <w:rFonts w:ascii="Calibri" w:hAnsi="Calibri"/>
                <w:b/>
                <w:bCs/>
                <w:color w:val="000000"/>
                <w:szCs w:val="22"/>
              </w:rPr>
              <w:t># Scenarios</w:t>
            </w:r>
          </w:p>
        </w:tc>
        <w:tc>
          <w:tcPr>
            <w:tcW w:w="1075" w:type="dxa"/>
            <w:tcBorders>
              <w:top w:val="single" w:sz="8" w:space="0" w:color="auto"/>
              <w:left w:val="nil"/>
              <w:bottom w:val="single" w:sz="8" w:space="0" w:color="auto"/>
              <w:right w:val="single" w:sz="4" w:space="0" w:color="auto"/>
            </w:tcBorders>
            <w:shd w:val="clear" w:color="000000" w:fill="99CC00"/>
            <w:vAlign w:val="bottom"/>
            <w:hideMark/>
          </w:tcPr>
          <w:p w:rsidR="00A24148" w:rsidRPr="00A24148" w:rsidRDefault="00A24148" w:rsidP="00A24148">
            <w:pPr>
              <w:jc w:val="center"/>
              <w:rPr>
                <w:rFonts w:ascii="Calibri" w:hAnsi="Calibri"/>
                <w:b/>
                <w:bCs/>
                <w:color w:val="000000"/>
                <w:szCs w:val="22"/>
              </w:rPr>
            </w:pPr>
            <w:r w:rsidRPr="00A24148">
              <w:rPr>
                <w:rFonts w:ascii="Calibri" w:hAnsi="Calibri"/>
                <w:b/>
                <w:bCs/>
                <w:color w:val="000000"/>
                <w:szCs w:val="22"/>
              </w:rPr>
              <w:t>Verification Points</w:t>
            </w:r>
          </w:p>
        </w:tc>
        <w:tc>
          <w:tcPr>
            <w:tcW w:w="976" w:type="dxa"/>
            <w:tcBorders>
              <w:top w:val="single" w:sz="8" w:space="0" w:color="auto"/>
              <w:left w:val="nil"/>
              <w:bottom w:val="single" w:sz="8" w:space="0" w:color="auto"/>
              <w:right w:val="single" w:sz="4" w:space="0" w:color="auto"/>
            </w:tcBorders>
            <w:shd w:val="clear" w:color="000000" w:fill="99CC00"/>
            <w:vAlign w:val="bottom"/>
            <w:hideMark/>
          </w:tcPr>
          <w:p w:rsidR="00A24148" w:rsidRPr="00A24148" w:rsidRDefault="00A24148" w:rsidP="00A24148">
            <w:pPr>
              <w:jc w:val="center"/>
              <w:rPr>
                <w:rFonts w:ascii="Calibri" w:hAnsi="Calibri"/>
                <w:b/>
                <w:bCs/>
                <w:color w:val="000000"/>
                <w:szCs w:val="22"/>
              </w:rPr>
            </w:pPr>
            <w:r w:rsidRPr="00A24148">
              <w:rPr>
                <w:rFonts w:ascii="Calibri" w:hAnsi="Calibri"/>
                <w:b/>
                <w:bCs/>
                <w:color w:val="000000"/>
                <w:szCs w:val="22"/>
              </w:rPr>
              <w:t>Pass</w:t>
            </w:r>
          </w:p>
        </w:tc>
        <w:tc>
          <w:tcPr>
            <w:tcW w:w="976" w:type="dxa"/>
            <w:tcBorders>
              <w:top w:val="single" w:sz="8" w:space="0" w:color="auto"/>
              <w:left w:val="nil"/>
              <w:bottom w:val="single" w:sz="8" w:space="0" w:color="auto"/>
              <w:right w:val="single" w:sz="4" w:space="0" w:color="auto"/>
            </w:tcBorders>
            <w:shd w:val="clear" w:color="000000" w:fill="99CC00"/>
            <w:vAlign w:val="bottom"/>
            <w:hideMark/>
          </w:tcPr>
          <w:p w:rsidR="00A24148" w:rsidRPr="00A24148" w:rsidRDefault="00A24148" w:rsidP="00A24148">
            <w:pPr>
              <w:jc w:val="center"/>
              <w:rPr>
                <w:rFonts w:ascii="Calibri" w:hAnsi="Calibri"/>
                <w:b/>
                <w:bCs/>
                <w:color w:val="000000"/>
                <w:szCs w:val="22"/>
              </w:rPr>
            </w:pPr>
            <w:r w:rsidRPr="00A24148">
              <w:rPr>
                <w:rFonts w:ascii="Calibri" w:hAnsi="Calibri"/>
                <w:b/>
                <w:bCs/>
                <w:color w:val="000000"/>
                <w:szCs w:val="22"/>
              </w:rPr>
              <w:t>Fail</w:t>
            </w:r>
          </w:p>
        </w:tc>
        <w:tc>
          <w:tcPr>
            <w:tcW w:w="976" w:type="dxa"/>
            <w:tcBorders>
              <w:top w:val="single" w:sz="8" w:space="0" w:color="auto"/>
              <w:left w:val="nil"/>
              <w:bottom w:val="single" w:sz="8" w:space="0" w:color="auto"/>
              <w:right w:val="nil"/>
            </w:tcBorders>
            <w:shd w:val="clear" w:color="000000" w:fill="99CC00"/>
            <w:vAlign w:val="bottom"/>
            <w:hideMark/>
          </w:tcPr>
          <w:p w:rsidR="00A24148" w:rsidRPr="00A24148" w:rsidRDefault="00A24148" w:rsidP="00A24148">
            <w:pPr>
              <w:jc w:val="center"/>
              <w:rPr>
                <w:rFonts w:ascii="Calibri" w:hAnsi="Calibri"/>
                <w:b/>
                <w:bCs/>
                <w:color w:val="000000"/>
                <w:szCs w:val="22"/>
              </w:rPr>
            </w:pPr>
            <w:r w:rsidRPr="00A24148">
              <w:rPr>
                <w:rFonts w:ascii="Calibri" w:hAnsi="Calibri"/>
                <w:b/>
                <w:bCs/>
                <w:color w:val="000000"/>
                <w:szCs w:val="22"/>
              </w:rPr>
              <w:t>Not Testable</w:t>
            </w:r>
          </w:p>
        </w:tc>
        <w:tc>
          <w:tcPr>
            <w:tcW w:w="1017" w:type="dxa"/>
            <w:tcBorders>
              <w:top w:val="single" w:sz="8" w:space="0" w:color="auto"/>
              <w:left w:val="single" w:sz="4" w:space="0" w:color="auto"/>
              <w:bottom w:val="single" w:sz="8" w:space="0" w:color="auto"/>
              <w:right w:val="single" w:sz="8" w:space="0" w:color="auto"/>
            </w:tcBorders>
            <w:shd w:val="clear" w:color="000000" w:fill="99CC00"/>
            <w:vAlign w:val="bottom"/>
            <w:hideMark/>
          </w:tcPr>
          <w:p w:rsidR="00A24148" w:rsidRPr="00A24148" w:rsidRDefault="00A24148" w:rsidP="00A24148">
            <w:pPr>
              <w:jc w:val="center"/>
              <w:rPr>
                <w:rFonts w:ascii="Calibri" w:hAnsi="Calibri"/>
                <w:b/>
                <w:bCs/>
                <w:color w:val="000000"/>
                <w:szCs w:val="22"/>
              </w:rPr>
            </w:pPr>
            <w:r w:rsidRPr="00A24148">
              <w:rPr>
                <w:rFonts w:ascii="Calibri" w:hAnsi="Calibri"/>
                <w:b/>
                <w:bCs/>
                <w:color w:val="000000"/>
                <w:szCs w:val="22"/>
              </w:rPr>
              <w:t>% Completed</w:t>
            </w:r>
          </w:p>
        </w:tc>
      </w:tr>
      <w:tr w:rsidR="00A24148" w:rsidRPr="00A24148" w:rsidTr="00A24148">
        <w:trPr>
          <w:trHeight w:val="315"/>
        </w:trPr>
        <w:tc>
          <w:tcPr>
            <w:tcW w:w="7769" w:type="dxa"/>
            <w:gridSpan w:val="7"/>
            <w:tcBorders>
              <w:top w:val="single" w:sz="8" w:space="0" w:color="auto"/>
              <w:left w:val="single" w:sz="8" w:space="0" w:color="auto"/>
              <w:bottom w:val="single" w:sz="8" w:space="0" w:color="auto"/>
              <w:right w:val="single" w:sz="8" w:space="0" w:color="000000"/>
            </w:tcBorders>
            <w:shd w:val="clear" w:color="000000" w:fill="99CC00"/>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INPATIENT</w:t>
            </w:r>
          </w:p>
        </w:tc>
      </w:tr>
      <w:tr w:rsidR="00A24148" w:rsidRPr="00A24148" w:rsidTr="00A24148">
        <w:trPr>
          <w:trHeight w:val="315"/>
        </w:trPr>
        <w:tc>
          <w:tcPr>
            <w:tcW w:w="1707" w:type="dxa"/>
            <w:tcBorders>
              <w:top w:val="nil"/>
              <w:left w:val="single" w:sz="8" w:space="0" w:color="auto"/>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Arti</w:t>
            </w:r>
          </w:p>
        </w:tc>
        <w:tc>
          <w:tcPr>
            <w:tcW w:w="1042"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1075" w:type="dxa"/>
            <w:tcBorders>
              <w:top w:val="nil"/>
              <w:left w:val="nil"/>
              <w:bottom w:val="single" w:sz="8" w:space="0" w:color="auto"/>
              <w:right w:val="nil"/>
            </w:tcBorders>
            <w:shd w:val="clear" w:color="auto" w:fill="auto"/>
            <w:noWrap/>
            <w:vAlign w:val="center"/>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591</w:t>
            </w:r>
          </w:p>
        </w:tc>
        <w:tc>
          <w:tcPr>
            <w:tcW w:w="976" w:type="dxa"/>
            <w:tcBorders>
              <w:top w:val="nil"/>
              <w:left w:val="nil"/>
              <w:bottom w:val="single" w:sz="8" w:space="0" w:color="auto"/>
              <w:right w:val="nil"/>
            </w:tcBorders>
            <w:shd w:val="clear" w:color="auto" w:fill="auto"/>
            <w:noWrap/>
            <w:vAlign w:val="center"/>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484</w:t>
            </w:r>
          </w:p>
        </w:tc>
        <w:tc>
          <w:tcPr>
            <w:tcW w:w="976" w:type="dxa"/>
            <w:tcBorders>
              <w:top w:val="nil"/>
              <w:left w:val="nil"/>
              <w:bottom w:val="single" w:sz="8" w:space="0" w:color="auto"/>
              <w:right w:val="nil"/>
            </w:tcBorders>
            <w:shd w:val="clear" w:color="auto" w:fill="auto"/>
            <w:noWrap/>
            <w:vAlign w:val="center"/>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107</w:t>
            </w:r>
          </w:p>
        </w:tc>
        <w:tc>
          <w:tcPr>
            <w:tcW w:w="976" w:type="dxa"/>
            <w:tcBorders>
              <w:top w:val="nil"/>
              <w:left w:val="nil"/>
              <w:bottom w:val="single" w:sz="8" w:space="0" w:color="auto"/>
              <w:right w:val="nil"/>
            </w:tcBorders>
            <w:shd w:val="clear" w:color="auto" w:fill="auto"/>
            <w:noWrap/>
            <w:vAlign w:val="center"/>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0</w:t>
            </w:r>
          </w:p>
        </w:tc>
        <w:tc>
          <w:tcPr>
            <w:tcW w:w="1017" w:type="dxa"/>
            <w:tcBorders>
              <w:top w:val="nil"/>
              <w:left w:val="nil"/>
              <w:bottom w:val="single" w:sz="8" w:space="0" w:color="auto"/>
              <w:right w:val="single" w:sz="8" w:space="0" w:color="auto"/>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100.00%</w:t>
            </w:r>
          </w:p>
        </w:tc>
      </w:tr>
      <w:tr w:rsidR="00A24148" w:rsidRPr="00A24148" w:rsidTr="00A24148">
        <w:trPr>
          <w:trHeight w:val="315"/>
        </w:trPr>
        <w:tc>
          <w:tcPr>
            <w:tcW w:w="1707" w:type="dxa"/>
            <w:tcBorders>
              <w:top w:val="nil"/>
              <w:left w:val="single" w:sz="8" w:space="0" w:color="auto"/>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Holly</w:t>
            </w:r>
          </w:p>
        </w:tc>
        <w:tc>
          <w:tcPr>
            <w:tcW w:w="1042"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1075" w:type="dxa"/>
            <w:tcBorders>
              <w:top w:val="nil"/>
              <w:left w:val="nil"/>
              <w:bottom w:val="single" w:sz="8" w:space="0" w:color="auto"/>
              <w:right w:val="nil"/>
            </w:tcBorders>
            <w:shd w:val="clear" w:color="auto" w:fill="auto"/>
            <w:noWrap/>
            <w:vAlign w:val="center"/>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92</w:t>
            </w:r>
          </w:p>
        </w:tc>
        <w:tc>
          <w:tcPr>
            <w:tcW w:w="976" w:type="dxa"/>
            <w:tcBorders>
              <w:top w:val="nil"/>
              <w:left w:val="nil"/>
              <w:bottom w:val="single" w:sz="8" w:space="0" w:color="auto"/>
              <w:right w:val="nil"/>
            </w:tcBorders>
            <w:shd w:val="clear" w:color="auto" w:fill="auto"/>
            <w:noWrap/>
            <w:vAlign w:val="center"/>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90</w:t>
            </w:r>
          </w:p>
        </w:tc>
        <w:tc>
          <w:tcPr>
            <w:tcW w:w="976" w:type="dxa"/>
            <w:tcBorders>
              <w:top w:val="nil"/>
              <w:left w:val="nil"/>
              <w:bottom w:val="single" w:sz="8" w:space="0" w:color="auto"/>
              <w:right w:val="nil"/>
            </w:tcBorders>
            <w:shd w:val="clear" w:color="auto" w:fill="auto"/>
            <w:noWrap/>
            <w:vAlign w:val="center"/>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2</w:t>
            </w:r>
          </w:p>
        </w:tc>
        <w:tc>
          <w:tcPr>
            <w:tcW w:w="976" w:type="dxa"/>
            <w:tcBorders>
              <w:top w:val="nil"/>
              <w:left w:val="nil"/>
              <w:bottom w:val="single" w:sz="8" w:space="0" w:color="auto"/>
              <w:right w:val="nil"/>
            </w:tcBorders>
            <w:shd w:val="clear" w:color="auto" w:fill="auto"/>
            <w:noWrap/>
            <w:vAlign w:val="center"/>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0</w:t>
            </w:r>
          </w:p>
        </w:tc>
        <w:tc>
          <w:tcPr>
            <w:tcW w:w="1017" w:type="dxa"/>
            <w:tcBorders>
              <w:top w:val="nil"/>
              <w:left w:val="nil"/>
              <w:bottom w:val="single" w:sz="8" w:space="0" w:color="auto"/>
              <w:right w:val="single" w:sz="8" w:space="0" w:color="auto"/>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100.00%</w:t>
            </w:r>
          </w:p>
        </w:tc>
      </w:tr>
      <w:tr w:rsidR="00A24148" w:rsidRPr="00A24148" w:rsidTr="00A24148">
        <w:trPr>
          <w:trHeight w:val="315"/>
        </w:trPr>
        <w:tc>
          <w:tcPr>
            <w:tcW w:w="1707" w:type="dxa"/>
            <w:tcBorders>
              <w:top w:val="nil"/>
              <w:left w:val="single" w:sz="8" w:space="0" w:color="auto"/>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Mehdi</w:t>
            </w:r>
          </w:p>
        </w:tc>
        <w:tc>
          <w:tcPr>
            <w:tcW w:w="1042"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1075" w:type="dxa"/>
            <w:tcBorders>
              <w:top w:val="nil"/>
              <w:left w:val="nil"/>
              <w:bottom w:val="single" w:sz="8" w:space="0" w:color="auto"/>
              <w:right w:val="nil"/>
            </w:tcBorders>
            <w:shd w:val="clear" w:color="auto" w:fill="auto"/>
            <w:noWrap/>
            <w:vAlign w:val="center"/>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734</w:t>
            </w:r>
          </w:p>
        </w:tc>
        <w:tc>
          <w:tcPr>
            <w:tcW w:w="976" w:type="dxa"/>
            <w:tcBorders>
              <w:top w:val="nil"/>
              <w:left w:val="nil"/>
              <w:bottom w:val="single" w:sz="8" w:space="0" w:color="auto"/>
              <w:right w:val="nil"/>
            </w:tcBorders>
            <w:shd w:val="clear" w:color="auto" w:fill="auto"/>
            <w:noWrap/>
            <w:vAlign w:val="center"/>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682</w:t>
            </w:r>
          </w:p>
        </w:tc>
        <w:tc>
          <w:tcPr>
            <w:tcW w:w="976" w:type="dxa"/>
            <w:tcBorders>
              <w:top w:val="nil"/>
              <w:left w:val="nil"/>
              <w:bottom w:val="single" w:sz="8" w:space="0" w:color="auto"/>
              <w:right w:val="nil"/>
            </w:tcBorders>
            <w:shd w:val="clear" w:color="auto" w:fill="auto"/>
            <w:noWrap/>
            <w:vAlign w:val="center"/>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0</w:t>
            </w:r>
          </w:p>
        </w:tc>
        <w:tc>
          <w:tcPr>
            <w:tcW w:w="976" w:type="dxa"/>
            <w:tcBorders>
              <w:top w:val="nil"/>
              <w:left w:val="nil"/>
              <w:bottom w:val="single" w:sz="8" w:space="0" w:color="auto"/>
              <w:right w:val="nil"/>
            </w:tcBorders>
            <w:shd w:val="clear" w:color="auto" w:fill="auto"/>
            <w:noWrap/>
            <w:vAlign w:val="center"/>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52</w:t>
            </w:r>
          </w:p>
        </w:tc>
        <w:tc>
          <w:tcPr>
            <w:tcW w:w="1017" w:type="dxa"/>
            <w:tcBorders>
              <w:top w:val="nil"/>
              <w:left w:val="nil"/>
              <w:bottom w:val="single" w:sz="8" w:space="0" w:color="auto"/>
              <w:right w:val="single" w:sz="8" w:space="0" w:color="auto"/>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100.00%</w:t>
            </w:r>
          </w:p>
        </w:tc>
      </w:tr>
      <w:tr w:rsidR="00A24148" w:rsidRPr="00A24148" w:rsidTr="00A24148">
        <w:trPr>
          <w:trHeight w:val="315"/>
        </w:trPr>
        <w:tc>
          <w:tcPr>
            <w:tcW w:w="1707" w:type="dxa"/>
            <w:tcBorders>
              <w:top w:val="nil"/>
              <w:left w:val="single" w:sz="8" w:space="0" w:color="auto"/>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Steve</w:t>
            </w:r>
          </w:p>
        </w:tc>
        <w:tc>
          <w:tcPr>
            <w:tcW w:w="1042"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1075" w:type="dxa"/>
            <w:tcBorders>
              <w:top w:val="nil"/>
              <w:left w:val="nil"/>
              <w:bottom w:val="single" w:sz="8" w:space="0" w:color="auto"/>
              <w:right w:val="nil"/>
            </w:tcBorders>
            <w:shd w:val="clear" w:color="auto" w:fill="auto"/>
            <w:noWrap/>
            <w:vAlign w:val="center"/>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714</w:t>
            </w:r>
          </w:p>
        </w:tc>
        <w:tc>
          <w:tcPr>
            <w:tcW w:w="976" w:type="dxa"/>
            <w:tcBorders>
              <w:top w:val="nil"/>
              <w:left w:val="nil"/>
              <w:bottom w:val="single" w:sz="8" w:space="0" w:color="auto"/>
              <w:right w:val="nil"/>
            </w:tcBorders>
            <w:shd w:val="clear" w:color="auto" w:fill="auto"/>
            <w:noWrap/>
            <w:vAlign w:val="center"/>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712</w:t>
            </w:r>
          </w:p>
        </w:tc>
        <w:tc>
          <w:tcPr>
            <w:tcW w:w="976" w:type="dxa"/>
            <w:tcBorders>
              <w:top w:val="nil"/>
              <w:left w:val="nil"/>
              <w:bottom w:val="single" w:sz="8" w:space="0" w:color="auto"/>
              <w:right w:val="nil"/>
            </w:tcBorders>
            <w:shd w:val="clear" w:color="auto" w:fill="auto"/>
            <w:noWrap/>
            <w:vAlign w:val="center"/>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2</w:t>
            </w:r>
          </w:p>
        </w:tc>
        <w:tc>
          <w:tcPr>
            <w:tcW w:w="976" w:type="dxa"/>
            <w:tcBorders>
              <w:top w:val="nil"/>
              <w:left w:val="nil"/>
              <w:bottom w:val="single" w:sz="8" w:space="0" w:color="auto"/>
              <w:right w:val="nil"/>
            </w:tcBorders>
            <w:shd w:val="clear" w:color="auto" w:fill="auto"/>
            <w:noWrap/>
            <w:vAlign w:val="center"/>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0</w:t>
            </w:r>
          </w:p>
        </w:tc>
        <w:tc>
          <w:tcPr>
            <w:tcW w:w="1017" w:type="dxa"/>
            <w:tcBorders>
              <w:top w:val="nil"/>
              <w:left w:val="nil"/>
              <w:bottom w:val="single" w:sz="8" w:space="0" w:color="auto"/>
              <w:right w:val="single" w:sz="8" w:space="0" w:color="auto"/>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100.00%</w:t>
            </w:r>
          </w:p>
        </w:tc>
      </w:tr>
      <w:tr w:rsidR="00A24148" w:rsidRPr="00A24148" w:rsidTr="00A24148">
        <w:trPr>
          <w:trHeight w:val="315"/>
        </w:trPr>
        <w:tc>
          <w:tcPr>
            <w:tcW w:w="1707" w:type="dxa"/>
            <w:tcBorders>
              <w:top w:val="nil"/>
              <w:left w:val="single" w:sz="8" w:space="0" w:color="auto"/>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Farzin</w:t>
            </w:r>
          </w:p>
        </w:tc>
        <w:tc>
          <w:tcPr>
            <w:tcW w:w="1042"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1075" w:type="dxa"/>
            <w:tcBorders>
              <w:top w:val="nil"/>
              <w:left w:val="nil"/>
              <w:bottom w:val="single" w:sz="8" w:space="0" w:color="auto"/>
              <w:right w:val="nil"/>
            </w:tcBorders>
            <w:shd w:val="clear" w:color="auto" w:fill="auto"/>
            <w:noWrap/>
            <w:vAlign w:val="center"/>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30</w:t>
            </w:r>
          </w:p>
        </w:tc>
        <w:tc>
          <w:tcPr>
            <w:tcW w:w="976" w:type="dxa"/>
            <w:tcBorders>
              <w:top w:val="nil"/>
              <w:left w:val="nil"/>
              <w:bottom w:val="single" w:sz="8" w:space="0" w:color="auto"/>
              <w:right w:val="nil"/>
            </w:tcBorders>
            <w:shd w:val="clear" w:color="auto" w:fill="auto"/>
            <w:noWrap/>
            <w:vAlign w:val="center"/>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30</w:t>
            </w:r>
          </w:p>
        </w:tc>
        <w:tc>
          <w:tcPr>
            <w:tcW w:w="976" w:type="dxa"/>
            <w:tcBorders>
              <w:top w:val="nil"/>
              <w:left w:val="nil"/>
              <w:bottom w:val="single" w:sz="8" w:space="0" w:color="auto"/>
              <w:right w:val="nil"/>
            </w:tcBorders>
            <w:shd w:val="clear" w:color="auto" w:fill="auto"/>
            <w:noWrap/>
            <w:vAlign w:val="center"/>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0</w:t>
            </w:r>
          </w:p>
        </w:tc>
        <w:tc>
          <w:tcPr>
            <w:tcW w:w="976" w:type="dxa"/>
            <w:tcBorders>
              <w:top w:val="nil"/>
              <w:left w:val="nil"/>
              <w:bottom w:val="single" w:sz="8" w:space="0" w:color="auto"/>
              <w:right w:val="nil"/>
            </w:tcBorders>
            <w:shd w:val="clear" w:color="auto" w:fill="auto"/>
            <w:noWrap/>
            <w:vAlign w:val="center"/>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0</w:t>
            </w:r>
          </w:p>
        </w:tc>
        <w:tc>
          <w:tcPr>
            <w:tcW w:w="1017" w:type="dxa"/>
            <w:tcBorders>
              <w:top w:val="nil"/>
              <w:left w:val="nil"/>
              <w:bottom w:val="single" w:sz="8" w:space="0" w:color="auto"/>
              <w:right w:val="single" w:sz="8" w:space="0" w:color="auto"/>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100.00%</w:t>
            </w:r>
          </w:p>
        </w:tc>
      </w:tr>
      <w:tr w:rsidR="00A24148" w:rsidRPr="00A24148" w:rsidTr="00A24148">
        <w:trPr>
          <w:trHeight w:val="315"/>
        </w:trPr>
        <w:tc>
          <w:tcPr>
            <w:tcW w:w="1707" w:type="dxa"/>
            <w:tcBorders>
              <w:top w:val="nil"/>
              <w:left w:val="single" w:sz="8" w:space="0" w:color="auto"/>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1042"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1075"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1017" w:type="dxa"/>
            <w:tcBorders>
              <w:top w:val="nil"/>
              <w:left w:val="nil"/>
              <w:bottom w:val="single" w:sz="8" w:space="0" w:color="auto"/>
              <w:right w:val="single" w:sz="8" w:space="0" w:color="auto"/>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r>
      <w:tr w:rsidR="00A24148" w:rsidRPr="00A24148" w:rsidTr="00A24148">
        <w:trPr>
          <w:trHeight w:val="315"/>
        </w:trPr>
        <w:tc>
          <w:tcPr>
            <w:tcW w:w="1707" w:type="dxa"/>
            <w:tcBorders>
              <w:top w:val="nil"/>
              <w:left w:val="single" w:sz="8" w:space="0" w:color="auto"/>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1042"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1075"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1017" w:type="dxa"/>
            <w:tcBorders>
              <w:top w:val="nil"/>
              <w:left w:val="nil"/>
              <w:bottom w:val="single" w:sz="8" w:space="0" w:color="auto"/>
              <w:right w:val="single" w:sz="8" w:space="0" w:color="auto"/>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r>
      <w:tr w:rsidR="00A24148" w:rsidRPr="00A24148" w:rsidTr="00A24148">
        <w:trPr>
          <w:trHeight w:val="315"/>
        </w:trPr>
        <w:tc>
          <w:tcPr>
            <w:tcW w:w="1707" w:type="dxa"/>
            <w:tcBorders>
              <w:top w:val="nil"/>
              <w:left w:val="single" w:sz="8" w:space="0" w:color="auto"/>
              <w:bottom w:val="single" w:sz="8" w:space="0" w:color="auto"/>
              <w:right w:val="nil"/>
            </w:tcBorders>
            <w:shd w:val="clear" w:color="auto" w:fill="auto"/>
            <w:noWrap/>
            <w:vAlign w:val="bottom"/>
            <w:hideMark/>
          </w:tcPr>
          <w:p w:rsidR="00A24148" w:rsidRPr="00A24148" w:rsidRDefault="00A24148" w:rsidP="00A24148">
            <w:pPr>
              <w:jc w:val="right"/>
              <w:rPr>
                <w:rFonts w:ascii="Calibri" w:hAnsi="Calibri"/>
                <w:b/>
                <w:bCs/>
                <w:color w:val="000000"/>
                <w:szCs w:val="22"/>
              </w:rPr>
            </w:pPr>
            <w:r w:rsidRPr="00A24148">
              <w:rPr>
                <w:rFonts w:ascii="Calibri" w:hAnsi="Calibri"/>
                <w:b/>
                <w:bCs/>
                <w:color w:val="000000"/>
                <w:szCs w:val="22"/>
              </w:rPr>
              <w:t>Totals:</w:t>
            </w:r>
          </w:p>
        </w:tc>
        <w:tc>
          <w:tcPr>
            <w:tcW w:w="1042" w:type="dxa"/>
            <w:tcBorders>
              <w:top w:val="nil"/>
              <w:left w:val="single" w:sz="4" w:space="0" w:color="auto"/>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b/>
                <w:bCs/>
                <w:color w:val="000000"/>
                <w:szCs w:val="22"/>
              </w:rPr>
            </w:pPr>
            <w:r w:rsidRPr="00A24148">
              <w:rPr>
                <w:rFonts w:ascii="Calibri" w:hAnsi="Calibri"/>
                <w:b/>
                <w:bCs/>
                <w:color w:val="000000"/>
                <w:szCs w:val="22"/>
              </w:rPr>
              <w:t>114</w:t>
            </w:r>
          </w:p>
        </w:tc>
        <w:tc>
          <w:tcPr>
            <w:tcW w:w="1075" w:type="dxa"/>
            <w:tcBorders>
              <w:top w:val="nil"/>
              <w:left w:val="single" w:sz="4" w:space="0" w:color="auto"/>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b/>
                <w:bCs/>
                <w:color w:val="000000"/>
                <w:szCs w:val="22"/>
              </w:rPr>
            </w:pPr>
            <w:r w:rsidRPr="00A24148">
              <w:rPr>
                <w:rFonts w:ascii="Calibri" w:hAnsi="Calibri"/>
                <w:b/>
                <w:bCs/>
                <w:color w:val="000000"/>
                <w:szCs w:val="22"/>
              </w:rPr>
              <w:t>2161</w:t>
            </w:r>
          </w:p>
        </w:tc>
        <w:tc>
          <w:tcPr>
            <w:tcW w:w="976" w:type="dxa"/>
            <w:tcBorders>
              <w:top w:val="nil"/>
              <w:left w:val="single" w:sz="4" w:space="0" w:color="auto"/>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b/>
                <w:bCs/>
                <w:color w:val="000000"/>
                <w:szCs w:val="22"/>
              </w:rPr>
            </w:pPr>
            <w:r w:rsidRPr="00A24148">
              <w:rPr>
                <w:rFonts w:ascii="Calibri" w:hAnsi="Calibri"/>
                <w:b/>
                <w:bCs/>
                <w:color w:val="000000"/>
                <w:szCs w:val="22"/>
              </w:rPr>
              <w:t>1998</w:t>
            </w:r>
          </w:p>
        </w:tc>
        <w:tc>
          <w:tcPr>
            <w:tcW w:w="976" w:type="dxa"/>
            <w:tcBorders>
              <w:top w:val="nil"/>
              <w:left w:val="single" w:sz="4" w:space="0" w:color="auto"/>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b/>
                <w:bCs/>
                <w:color w:val="000000"/>
                <w:szCs w:val="22"/>
              </w:rPr>
            </w:pPr>
            <w:r w:rsidRPr="00A24148">
              <w:rPr>
                <w:rFonts w:ascii="Calibri" w:hAnsi="Calibri"/>
                <w:b/>
                <w:bCs/>
                <w:color w:val="000000"/>
                <w:szCs w:val="22"/>
              </w:rPr>
              <w:t>111</w:t>
            </w:r>
          </w:p>
        </w:tc>
        <w:tc>
          <w:tcPr>
            <w:tcW w:w="976" w:type="dxa"/>
            <w:tcBorders>
              <w:top w:val="nil"/>
              <w:left w:val="single" w:sz="4" w:space="0" w:color="auto"/>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b/>
                <w:bCs/>
                <w:color w:val="000000"/>
                <w:szCs w:val="22"/>
              </w:rPr>
            </w:pPr>
            <w:r w:rsidRPr="00A24148">
              <w:rPr>
                <w:rFonts w:ascii="Calibri" w:hAnsi="Calibri"/>
                <w:b/>
                <w:bCs/>
                <w:color w:val="000000"/>
                <w:szCs w:val="22"/>
              </w:rPr>
              <w:t>52</w:t>
            </w:r>
          </w:p>
        </w:tc>
        <w:tc>
          <w:tcPr>
            <w:tcW w:w="1017" w:type="dxa"/>
            <w:tcBorders>
              <w:top w:val="nil"/>
              <w:left w:val="single" w:sz="4" w:space="0" w:color="auto"/>
              <w:bottom w:val="single" w:sz="8" w:space="0" w:color="auto"/>
              <w:right w:val="single" w:sz="8" w:space="0" w:color="auto"/>
            </w:tcBorders>
            <w:shd w:val="clear" w:color="auto" w:fill="auto"/>
            <w:noWrap/>
            <w:vAlign w:val="bottom"/>
            <w:hideMark/>
          </w:tcPr>
          <w:p w:rsidR="00A24148" w:rsidRPr="00A24148" w:rsidRDefault="00A24148" w:rsidP="00A24148">
            <w:pPr>
              <w:jc w:val="center"/>
              <w:rPr>
                <w:rFonts w:ascii="Calibri" w:hAnsi="Calibri"/>
                <w:b/>
                <w:bCs/>
                <w:color w:val="000000"/>
                <w:szCs w:val="22"/>
              </w:rPr>
            </w:pPr>
            <w:r w:rsidRPr="00A24148">
              <w:rPr>
                <w:rFonts w:ascii="Calibri" w:hAnsi="Calibri"/>
                <w:b/>
                <w:bCs/>
                <w:color w:val="000000"/>
                <w:szCs w:val="22"/>
              </w:rPr>
              <w:t>100.00%</w:t>
            </w:r>
          </w:p>
        </w:tc>
      </w:tr>
      <w:tr w:rsidR="00A24148" w:rsidRPr="00A24148" w:rsidTr="00A24148">
        <w:trPr>
          <w:trHeight w:val="315"/>
        </w:trPr>
        <w:tc>
          <w:tcPr>
            <w:tcW w:w="7769" w:type="dxa"/>
            <w:gridSpan w:val="7"/>
            <w:tcBorders>
              <w:top w:val="single" w:sz="8" w:space="0" w:color="auto"/>
              <w:left w:val="single" w:sz="8" w:space="0" w:color="auto"/>
              <w:bottom w:val="single" w:sz="8" w:space="0" w:color="auto"/>
              <w:right w:val="single" w:sz="8" w:space="0" w:color="000000"/>
            </w:tcBorders>
            <w:shd w:val="clear" w:color="000000" w:fill="99CC00"/>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OUTPATIENT</w:t>
            </w:r>
          </w:p>
        </w:tc>
      </w:tr>
      <w:tr w:rsidR="00A24148" w:rsidRPr="00A24148" w:rsidTr="00A24148">
        <w:trPr>
          <w:trHeight w:val="315"/>
        </w:trPr>
        <w:tc>
          <w:tcPr>
            <w:tcW w:w="1707" w:type="dxa"/>
            <w:tcBorders>
              <w:top w:val="nil"/>
              <w:left w:val="single" w:sz="8" w:space="0" w:color="auto"/>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Arti</w:t>
            </w:r>
          </w:p>
        </w:tc>
        <w:tc>
          <w:tcPr>
            <w:tcW w:w="1042"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1075"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442</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428</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14</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0</w:t>
            </w:r>
          </w:p>
        </w:tc>
        <w:tc>
          <w:tcPr>
            <w:tcW w:w="1017" w:type="dxa"/>
            <w:tcBorders>
              <w:top w:val="nil"/>
              <w:left w:val="nil"/>
              <w:bottom w:val="single" w:sz="8" w:space="0" w:color="auto"/>
              <w:right w:val="single" w:sz="8" w:space="0" w:color="auto"/>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100.00%</w:t>
            </w:r>
          </w:p>
        </w:tc>
      </w:tr>
      <w:tr w:rsidR="00A24148" w:rsidRPr="00A24148" w:rsidTr="00A24148">
        <w:trPr>
          <w:trHeight w:val="315"/>
        </w:trPr>
        <w:tc>
          <w:tcPr>
            <w:tcW w:w="1707" w:type="dxa"/>
            <w:tcBorders>
              <w:top w:val="nil"/>
              <w:left w:val="single" w:sz="8" w:space="0" w:color="auto"/>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Holly</w:t>
            </w:r>
          </w:p>
        </w:tc>
        <w:tc>
          <w:tcPr>
            <w:tcW w:w="1042"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1075"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283</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230</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52</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1</w:t>
            </w:r>
          </w:p>
        </w:tc>
        <w:tc>
          <w:tcPr>
            <w:tcW w:w="1017" w:type="dxa"/>
            <w:tcBorders>
              <w:top w:val="nil"/>
              <w:left w:val="nil"/>
              <w:bottom w:val="single" w:sz="8" w:space="0" w:color="auto"/>
              <w:right w:val="single" w:sz="8" w:space="0" w:color="auto"/>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100.00%</w:t>
            </w:r>
          </w:p>
        </w:tc>
      </w:tr>
      <w:tr w:rsidR="00A24148" w:rsidRPr="00A24148" w:rsidTr="00A24148">
        <w:trPr>
          <w:trHeight w:val="315"/>
        </w:trPr>
        <w:tc>
          <w:tcPr>
            <w:tcW w:w="1707" w:type="dxa"/>
            <w:tcBorders>
              <w:top w:val="nil"/>
              <w:left w:val="single" w:sz="8" w:space="0" w:color="auto"/>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Mehdi</w:t>
            </w:r>
          </w:p>
        </w:tc>
        <w:tc>
          <w:tcPr>
            <w:tcW w:w="1042"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1075"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196</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166</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0</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30</w:t>
            </w:r>
          </w:p>
        </w:tc>
        <w:tc>
          <w:tcPr>
            <w:tcW w:w="1017" w:type="dxa"/>
            <w:tcBorders>
              <w:top w:val="nil"/>
              <w:left w:val="nil"/>
              <w:bottom w:val="single" w:sz="8" w:space="0" w:color="auto"/>
              <w:right w:val="single" w:sz="8" w:space="0" w:color="auto"/>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100.00%</w:t>
            </w:r>
          </w:p>
        </w:tc>
      </w:tr>
      <w:tr w:rsidR="00A24148" w:rsidRPr="00A24148" w:rsidTr="00A24148">
        <w:trPr>
          <w:trHeight w:val="315"/>
        </w:trPr>
        <w:tc>
          <w:tcPr>
            <w:tcW w:w="1707" w:type="dxa"/>
            <w:tcBorders>
              <w:top w:val="nil"/>
              <w:left w:val="single" w:sz="8" w:space="0" w:color="auto"/>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Steve</w:t>
            </w:r>
          </w:p>
        </w:tc>
        <w:tc>
          <w:tcPr>
            <w:tcW w:w="1042"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1075"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222</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222</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0</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0</w:t>
            </w:r>
          </w:p>
        </w:tc>
        <w:tc>
          <w:tcPr>
            <w:tcW w:w="1017" w:type="dxa"/>
            <w:tcBorders>
              <w:top w:val="nil"/>
              <w:left w:val="nil"/>
              <w:bottom w:val="single" w:sz="8" w:space="0" w:color="auto"/>
              <w:right w:val="single" w:sz="8" w:space="0" w:color="auto"/>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100.00%</w:t>
            </w:r>
          </w:p>
        </w:tc>
      </w:tr>
      <w:tr w:rsidR="00A24148" w:rsidRPr="00A24148" w:rsidTr="00A24148">
        <w:trPr>
          <w:trHeight w:val="315"/>
        </w:trPr>
        <w:tc>
          <w:tcPr>
            <w:tcW w:w="1707" w:type="dxa"/>
            <w:tcBorders>
              <w:top w:val="nil"/>
              <w:left w:val="single" w:sz="8" w:space="0" w:color="auto"/>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Farzin</w:t>
            </w:r>
          </w:p>
        </w:tc>
        <w:tc>
          <w:tcPr>
            <w:tcW w:w="1042"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1075"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11</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11</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0</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0</w:t>
            </w:r>
          </w:p>
        </w:tc>
        <w:tc>
          <w:tcPr>
            <w:tcW w:w="1017" w:type="dxa"/>
            <w:tcBorders>
              <w:top w:val="nil"/>
              <w:left w:val="nil"/>
              <w:bottom w:val="single" w:sz="8" w:space="0" w:color="auto"/>
              <w:right w:val="single" w:sz="8" w:space="0" w:color="auto"/>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100.00%</w:t>
            </w:r>
          </w:p>
        </w:tc>
      </w:tr>
      <w:tr w:rsidR="00A24148" w:rsidRPr="00A24148" w:rsidTr="00A24148">
        <w:trPr>
          <w:trHeight w:val="315"/>
        </w:trPr>
        <w:tc>
          <w:tcPr>
            <w:tcW w:w="1707" w:type="dxa"/>
            <w:tcBorders>
              <w:top w:val="nil"/>
              <w:left w:val="single" w:sz="8" w:space="0" w:color="auto"/>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1042"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1075"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1017" w:type="dxa"/>
            <w:tcBorders>
              <w:top w:val="nil"/>
              <w:left w:val="nil"/>
              <w:bottom w:val="single" w:sz="8" w:space="0" w:color="auto"/>
              <w:right w:val="single" w:sz="8" w:space="0" w:color="auto"/>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r>
      <w:tr w:rsidR="00A24148" w:rsidRPr="00A24148" w:rsidTr="00A24148">
        <w:trPr>
          <w:trHeight w:val="315"/>
        </w:trPr>
        <w:tc>
          <w:tcPr>
            <w:tcW w:w="1707" w:type="dxa"/>
            <w:tcBorders>
              <w:top w:val="nil"/>
              <w:left w:val="single" w:sz="8" w:space="0" w:color="auto"/>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1042"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1075"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1017" w:type="dxa"/>
            <w:tcBorders>
              <w:top w:val="nil"/>
              <w:left w:val="nil"/>
              <w:bottom w:val="single" w:sz="8" w:space="0" w:color="auto"/>
              <w:right w:val="single" w:sz="8" w:space="0" w:color="auto"/>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r>
      <w:tr w:rsidR="00A24148" w:rsidRPr="00A24148" w:rsidTr="00A24148">
        <w:trPr>
          <w:trHeight w:val="315"/>
        </w:trPr>
        <w:tc>
          <w:tcPr>
            <w:tcW w:w="1707" w:type="dxa"/>
            <w:tcBorders>
              <w:top w:val="nil"/>
              <w:left w:val="single" w:sz="8" w:space="0" w:color="auto"/>
              <w:bottom w:val="single" w:sz="8" w:space="0" w:color="auto"/>
              <w:right w:val="nil"/>
            </w:tcBorders>
            <w:shd w:val="clear" w:color="auto" w:fill="auto"/>
            <w:noWrap/>
            <w:vAlign w:val="bottom"/>
            <w:hideMark/>
          </w:tcPr>
          <w:p w:rsidR="00A24148" w:rsidRPr="00A24148" w:rsidRDefault="00A24148" w:rsidP="00A24148">
            <w:pPr>
              <w:jc w:val="right"/>
              <w:rPr>
                <w:rFonts w:ascii="Calibri" w:hAnsi="Calibri"/>
                <w:color w:val="000000"/>
                <w:szCs w:val="22"/>
              </w:rPr>
            </w:pPr>
            <w:r w:rsidRPr="00A24148">
              <w:rPr>
                <w:rFonts w:ascii="Calibri" w:hAnsi="Calibri"/>
                <w:color w:val="000000"/>
                <w:szCs w:val="22"/>
              </w:rPr>
              <w:t>Totals:</w:t>
            </w:r>
          </w:p>
        </w:tc>
        <w:tc>
          <w:tcPr>
            <w:tcW w:w="1042" w:type="dxa"/>
            <w:tcBorders>
              <w:top w:val="nil"/>
              <w:left w:val="single" w:sz="4" w:space="0" w:color="auto"/>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b/>
                <w:bCs/>
                <w:color w:val="000000"/>
                <w:szCs w:val="22"/>
              </w:rPr>
            </w:pPr>
            <w:r w:rsidRPr="00A24148">
              <w:rPr>
                <w:rFonts w:ascii="Calibri" w:hAnsi="Calibri"/>
                <w:b/>
                <w:bCs/>
                <w:color w:val="000000"/>
                <w:szCs w:val="22"/>
              </w:rPr>
              <w:t>41</w:t>
            </w:r>
          </w:p>
        </w:tc>
        <w:tc>
          <w:tcPr>
            <w:tcW w:w="1075" w:type="dxa"/>
            <w:tcBorders>
              <w:top w:val="nil"/>
              <w:left w:val="single" w:sz="4" w:space="0" w:color="auto"/>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b/>
                <w:bCs/>
                <w:color w:val="000000"/>
                <w:szCs w:val="22"/>
              </w:rPr>
            </w:pPr>
            <w:r w:rsidRPr="00A24148">
              <w:rPr>
                <w:rFonts w:ascii="Calibri" w:hAnsi="Calibri"/>
                <w:b/>
                <w:bCs/>
                <w:color w:val="000000"/>
                <w:szCs w:val="22"/>
              </w:rPr>
              <w:t>1154</w:t>
            </w:r>
          </w:p>
        </w:tc>
        <w:tc>
          <w:tcPr>
            <w:tcW w:w="976" w:type="dxa"/>
            <w:tcBorders>
              <w:top w:val="nil"/>
              <w:left w:val="single" w:sz="4" w:space="0" w:color="auto"/>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b/>
                <w:bCs/>
                <w:color w:val="000000"/>
                <w:szCs w:val="22"/>
              </w:rPr>
            </w:pPr>
            <w:r w:rsidRPr="00A24148">
              <w:rPr>
                <w:rFonts w:ascii="Calibri" w:hAnsi="Calibri"/>
                <w:b/>
                <w:bCs/>
                <w:color w:val="000000"/>
                <w:szCs w:val="22"/>
              </w:rPr>
              <w:t>1057</w:t>
            </w:r>
          </w:p>
        </w:tc>
        <w:tc>
          <w:tcPr>
            <w:tcW w:w="976" w:type="dxa"/>
            <w:tcBorders>
              <w:top w:val="nil"/>
              <w:left w:val="single" w:sz="4" w:space="0" w:color="auto"/>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b/>
                <w:bCs/>
                <w:color w:val="000000"/>
                <w:szCs w:val="22"/>
              </w:rPr>
            </w:pPr>
            <w:r w:rsidRPr="00A24148">
              <w:rPr>
                <w:rFonts w:ascii="Calibri" w:hAnsi="Calibri"/>
                <w:b/>
                <w:bCs/>
                <w:color w:val="000000"/>
                <w:szCs w:val="22"/>
              </w:rPr>
              <w:t>66</w:t>
            </w:r>
          </w:p>
        </w:tc>
        <w:tc>
          <w:tcPr>
            <w:tcW w:w="976" w:type="dxa"/>
            <w:tcBorders>
              <w:top w:val="nil"/>
              <w:left w:val="single" w:sz="4" w:space="0" w:color="auto"/>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b/>
                <w:bCs/>
                <w:color w:val="000000"/>
                <w:szCs w:val="22"/>
              </w:rPr>
            </w:pPr>
            <w:r w:rsidRPr="00A24148">
              <w:rPr>
                <w:rFonts w:ascii="Calibri" w:hAnsi="Calibri"/>
                <w:b/>
                <w:bCs/>
                <w:color w:val="000000"/>
                <w:szCs w:val="22"/>
              </w:rPr>
              <w:t>31</w:t>
            </w:r>
          </w:p>
        </w:tc>
        <w:tc>
          <w:tcPr>
            <w:tcW w:w="1017" w:type="dxa"/>
            <w:tcBorders>
              <w:top w:val="nil"/>
              <w:left w:val="single" w:sz="4" w:space="0" w:color="auto"/>
              <w:bottom w:val="single" w:sz="8" w:space="0" w:color="auto"/>
              <w:right w:val="single" w:sz="8" w:space="0" w:color="auto"/>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100.00%</w:t>
            </w:r>
          </w:p>
        </w:tc>
      </w:tr>
      <w:tr w:rsidR="00A24148" w:rsidRPr="00A24148" w:rsidTr="00A24148">
        <w:trPr>
          <w:trHeight w:val="315"/>
        </w:trPr>
        <w:tc>
          <w:tcPr>
            <w:tcW w:w="7769" w:type="dxa"/>
            <w:gridSpan w:val="7"/>
            <w:tcBorders>
              <w:top w:val="single" w:sz="8" w:space="0" w:color="auto"/>
              <w:left w:val="single" w:sz="8" w:space="0" w:color="auto"/>
              <w:bottom w:val="single" w:sz="8" w:space="0" w:color="auto"/>
              <w:right w:val="single" w:sz="8" w:space="0" w:color="000000"/>
            </w:tcBorders>
            <w:shd w:val="clear" w:color="000000" w:fill="99CC00"/>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PDM</w:t>
            </w:r>
          </w:p>
        </w:tc>
      </w:tr>
      <w:tr w:rsidR="00A24148" w:rsidRPr="00A24148" w:rsidTr="00A24148">
        <w:trPr>
          <w:trHeight w:val="315"/>
        </w:trPr>
        <w:tc>
          <w:tcPr>
            <w:tcW w:w="1707" w:type="dxa"/>
            <w:tcBorders>
              <w:top w:val="nil"/>
              <w:left w:val="single" w:sz="8" w:space="0" w:color="auto"/>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Arti</w:t>
            </w:r>
          </w:p>
        </w:tc>
        <w:tc>
          <w:tcPr>
            <w:tcW w:w="1042"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1075"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0</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0</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0</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0</w:t>
            </w:r>
          </w:p>
        </w:tc>
        <w:tc>
          <w:tcPr>
            <w:tcW w:w="1017" w:type="dxa"/>
            <w:tcBorders>
              <w:top w:val="nil"/>
              <w:left w:val="nil"/>
              <w:bottom w:val="single" w:sz="8" w:space="0" w:color="auto"/>
              <w:right w:val="single" w:sz="8" w:space="0" w:color="auto"/>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0.00%</w:t>
            </w:r>
          </w:p>
        </w:tc>
      </w:tr>
      <w:tr w:rsidR="00A24148" w:rsidRPr="00A24148" w:rsidTr="00A24148">
        <w:trPr>
          <w:trHeight w:val="315"/>
        </w:trPr>
        <w:tc>
          <w:tcPr>
            <w:tcW w:w="1707" w:type="dxa"/>
            <w:tcBorders>
              <w:top w:val="nil"/>
              <w:left w:val="single" w:sz="8" w:space="0" w:color="auto"/>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Holly</w:t>
            </w:r>
          </w:p>
        </w:tc>
        <w:tc>
          <w:tcPr>
            <w:tcW w:w="1042"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1075"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24</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20</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4</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0</w:t>
            </w:r>
          </w:p>
        </w:tc>
        <w:tc>
          <w:tcPr>
            <w:tcW w:w="1017" w:type="dxa"/>
            <w:tcBorders>
              <w:top w:val="nil"/>
              <w:left w:val="nil"/>
              <w:bottom w:val="single" w:sz="8" w:space="0" w:color="auto"/>
              <w:right w:val="single" w:sz="8" w:space="0" w:color="auto"/>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100.00%</w:t>
            </w:r>
          </w:p>
        </w:tc>
      </w:tr>
      <w:tr w:rsidR="00A24148" w:rsidRPr="00A24148" w:rsidTr="00A24148">
        <w:trPr>
          <w:trHeight w:val="315"/>
        </w:trPr>
        <w:tc>
          <w:tcPr>
            <w:tcW w:w="1707" w:type="dxa"/>
            <w:tcBorders>
              <w:top w:val="nil"/>
              <w:left w:val="single" w:sz="8" w:space="0" w:color="auto"/>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Mehdi</w:t>
            </w:r>
          </w:p>
        </w:tc>
        <w:tc>
          <w:tcPr>
            <w:tcW w:w="1042"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1075"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0</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0</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0</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0</w:t>
            </w:r>
          </w:p>
        </w:tc>
        <w:tc>
          <w:tcPr>
            <w:tcW w:w="1017" w:type="dxa"/>
            <w:tcBorders>
              <w:top w:val="nil"/>
              <w:left w:val="nil"/>
              <w:bottom w:val="single" w:sz="8" w:space="0" w:color="auto"/>
              <w:right w:val="single" w:sz="8" w:space="0" w:color="auto"/>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0.00%</w:t>
            </w:r>
          </w:p>
        </w:tc>
      </w:tr>
      <w:tr w:rsidR="00A24148" w:rsidRPr="00A24148" w:rsidTr="00A24148">
        <w:trPr>
          <w:trHeight w:val="315"/>
        </w:trPr>
        <w:tc>
          <w:tcPr>
            <w:tcW w:w="1707" w:type="dxa"/>
            <w:tcBorders>
              <w:top w:val="nil"/>
              <w:left w:val="single" w:sz="8" w:space="0" w:color="auto"/>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Steve</w:t>
            </w:r>
          </w:p>
        </w:tc>
        <w:tc>
          <w:tcPr>
            <w:tcW w:w="1042"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1075"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0</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0</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0</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0</w:t>
            </w:r>
          </w:p>
        </w:tc>
        <w:tc>
          <w:tcPr>
            <w:tcW w:w="1017" w:type="dxa"/>
            <w:tcBorders>
              <w:top w:val="nil"/>
              <w:left w:val="nil"/>
              <w:bottom w:val="single" w:sz="8" w:space="0" w:color="auto"/>
              <w:right w:val="single" w:sz="8" w:space="0" w:color="auto"/>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0.00%</w:t>
            </w:r>
          </w:p>
        </w:tc>
      </w:tr>
      <w:tr w:rsidR="00A24148" w:rsidRPr="00A24148" w:rsidTr="00A24148">
        <w:trPr>
          <w:trHeight w:val="315"/>
        </w:trPr>
        <w:tc>
          <w:tcPr>
            <w:tcW w:w="1707" w:type="dxa"/>
            <w:tcBorders>
              <w:top w:val="nil"/>
              <w:left w:val="single" w:sz="8" w:space="0" w:color="auto"/>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Farzin</w:t>
            </w:r>
          </w:p>
        </w:tc>
        <w:tc>
          <w:tcPr>
            <w:tcW w:w="1042"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1075"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10</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10</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0</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0</w:t>
            </w:r>
          </w:p>
        </w:tc>
        <w:tc>
          <w:tcPr>
            <w:tcW w:w="1017" w:type="dxa"/>
            <w:tcBorders>
              <w:top w:val="nil"/>
              <w:left w:val="nil"/>
              <w:bottom w:val="single" w:sz="8" w:space="0" w:color="auto"/>
              <w:right w:val="single" w:sz="8" w:space="0" w:color="auto"/>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100.00%</w:t>
            </w:r>
          </w:p>
        </w:tc>
      </w:tr>
      <w:tr w:rsidR="00A24148" w:rsidRPr="00A24148" w:rsidTr="00A24148">
        <w:trPr>
          <w:trHeight w:val="315"/>
        </w:trPr>
        <w:tc>
          <w:tcPr>
            <w:tcW w:w="1707" w:type="dxa"/>
            <w:tcBorders>
              <w:top w:val="nil"/>
              <w:left w:val="single" w:sz="8" w:space="0" w:color="auto"/>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1042"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1075"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1017" w:type="dxa"/>
            <w:tcBorders>
              <w:top w:val="nil"/>
              <w:left w:val="nil"/>
              <w:bottom w:val="single" w:sz="8" w:space="0" w:color="auto"/>
              <w:right w:val="single" w:sz="8" w:space="0" w:color="auto"/>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 </w:t>
            </w:r>
          </w:p>
        </w:tc>
      </w:tr>
      <w:tr w:rsidR="00A24148" w:rsidRPr="00A24148" w:rsidTr="00A24148">
        <w:trPr>
          <w:trHeight w:val="315"/>
        </w:trPr>
        <w:tc>
          <w:tcPr>
            <w:tcW w:w="1707" w:type="dxa"/>
            <w:tcBorders>
              <w:top w:val="nil"/>
              <w:left w:val="single" w:sz="8" w:space="0" w:color="auto"/>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1042"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1075"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976" w:type="dxa"/>
            <w:tcBorders>
              <w:top w:val="nil"/>
              <w:left w:val="nil"/>
              <w:bottom w:val="single" w:sz="8" w:space="0" w:color="auto"/>
              <w:right w:val="nil"/>
            </w:tcBorders>
            <w:shd w:val="clear" w:color="auto" w:fill="auto"/>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c>
          <w:tcPr>
            <w:tcW w:w="1017" w:type="dxa"/>
            <w:tcBorders>
              <w:top w:val="nil"/>
              <w:left w:val="nil"/>
              <w:bottom w:val="single" w:sz="8" w:space="0" w:color="auto"/>
              <w:right w:val="single" w:sz="8" w:space="0" w:color="auto"/>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 </w:t>
            </w:r>
          </w:p>
        </w:tc>
      </w:tr>
      <w:tr w:rsidR="00A24148" w:rsidRPr="00A24148" w:rsidTr="00A24148">
        <w:trPr>
          <w:trHeight w:val="315"/>
        </w:trPr>
        <w:tc>
          <w:tcPr>
            <w:tcW w:w="1707" w:type="dxa"/>
            <w:tcBorders>
              <w:top w:val="nil"/>
              <w:left w:val="single" w:sz="8" w:space="0" w:color="auto"/>
              <w:bottom w:val="single" w:sz="8" w:space="0" w:color="auto"/>
              <w:right w:val="nil"/>
            </w:tcBorders>
            <w:shd w:val="clear" w:color="auto" w:fill="auto"/>
            <w:noWrap/>
            <w:vAlign w:val="bottom"/>
            <w:hideMark/>
          </w:tcPr>
          <w:p w:rsidR="00A24148" w:rsidRPr="00A24148" w:rsidRDefault="00A24148" w:rsidP="00A24148">
            <w:pPr>
              <w:jc w:val="right"/>
              <w:rPr>
                <w:rFonts w:ascii="Calibri" w:hAnsi="Calibri"/>
                <w:color w:val="000000"/>
                <w:szCs w:val="22"/>
              </w:rPr>
            </w:pPr>
            <w:r w:rsidRPr="00A24148">
              <w:rPr>
                <w:rFonts w:ascii="Calibri" w:hAnsi="Calibri"/>
                <w:color w:val="000000"/>
                <w:szCs w:val="22"/>
              </w:rPr>
              <w:t>Totals:</w:t>
            </w:r>
          </w:p>
        </w:tc>
        <w:tc>
          <w:tcPr>
            <w:tcW w:w="1042" w:type="dxa"/>
            <w:tcBorders>
              <w:top w:val="nil"/>
              <w:left w:val="single" w:sz="4" w:space="0" w:color="auto"/>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b/>
                <w:bCs/>
                <w:color w:val="000000"/>
                <w:szCs w:val="22"/>
              </w:rPr>
            </w:pPr>
            <w:r w:rsidRPr="00A24148">
              <w:rPr>
                <w:rFonts w:ascii="Calibri" w:hAnsi="Calibri"/>
                <w:b/>
                <w:bCs/>
                <w:color w:val="000000"/>
                <w:szCs w:val="22"/>
              </w:rPr>
              <w:t>6</w:t>
            </w:r>
          </w:p>
        </w:tc>
        <w:tc>
          <w:tcPr>
            <w:tcW w:w="1075" w:type="dxa"/>
            <w:tcBorders>
              <w:top w:val="nil"/>
              <w:left w:val="single" w:sz="4" w:space="0" w:color="auto"/>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34</w:t>
            </w:r>
          </w:p>
        </w:tc>
        <w:tc>
          <w:tcPr>
            <w:tcW w:w="976" w:type="dxa"/>
            <w:tcBorders>
              <w:top w:val="nil"/>
              <w:left w:val="single" w:sz="4" w:space="0" w:color="auto"/>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30</w:t>
            </w:r>
          </w:p>
        </w:tc>
        <w:tc>
          <w:tcPr>
            <w:tcW w:w="976" w:type="dxa"/>
            <w:tcBorders>
              <w:top w:val="nil"/>
              <w:left w:val="single" w:sz="4" w:space="0" w:color="auto"/>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4</w:t>
            </w:r>
          </w:p>
        </w:tc>
        <w:tc>
          <w:tcPr>
            <w:tcW w:w="976" w:type="dxa"/>
            <w:tcBorders>
              <w:top w:val="nil"/>
              <w:left w:val="single" w:sz="4" w:space="0" w:color="auto"/>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0</w:t>
            </w:r>
          </w:p>
        </w:tc>
        <w:tc>
          <w:tcPr>
            <w:tcW w:w="1017" w:type="dxa"/>
            <w:tcBorders>
              <w:top w:val="nil"/>
              <w:left w:val="nil"/>
              <w:bottom w:val="single" w:sz="8" w:space="0" w:color="auto"/>
              <w:right w:val="single" w:sz="8" w:space="0" w:color="auto"/>
            </w:tcBorders>
            <w:shd w:val="clear" w:color="auto" w:fill="auto"/>
            <w:noWrap/>
            <w:vAlign w:val="bottom"/>
            <w:hideMark/>
          </w:tcPr>
          <w:p w:rsidR="00A24148" w:rsidRPr="00A24148" w:rsidRDefault="00A24148" w:rsidP="00A24148">
            <w:pPr>
              <w:jc w:val="center"/>
              <w:rPr>
                <w:rFonts w:ascii="Calibri" w:hAnsi="Calibri"/>
                <w:color w:val="000000"/>
                <w:szCs w:val="22"/>
              </w:rPr>
            </w:pPr>
            <w:r w:rsidRPr="00A24148">
              <w:rPr>
                <w:rFonts w:ascii="Calibri" w:hAnsi="Calibri"/>
                <w:color w:val="000000"/>
                <w:szCs w:val="22"/>
              </w:rPr>
              <w:t>100.00%</w:t>
            </w:r>
          </w:p>
        </w:tc>
      </w:tr>
      <w:tr w:rsidR="00A24148" w:rsidRPr="00A24148" w:rsidTr="00A24148">
        <w:trPr>
          <w:trHeight w:val="315"/>
        </w:trPr>
        <w:tc>
          <w:tcPr>
            <w:tcW w:w="7769" w:type="dxa"/>
            <w:gridSpan w:val="7"/>
            <w:tcBorders>
              <w:top w:val="single" w:sz="8" w:space="0" w:color="auto"/>
              <w:left w:val="single" w:sz="8" w:space="0" w:color="auto"/>
              <w:bottom w:val="single" w:sz="8" w:space="0" w:color="auto"/>
              <w:right w:val="single" w:sz="8" w:space="0" w:color="000000"/>
            </w:tcBorders>
            <w:shd w:val="clear" w:color="000000" w:fill="99CC00"/>
            <w:noWrap/>
            <w:vAlign w:val="bottom"/>
            <w:hideMark/>
          </w:tcPr>
          <w:p w:rsidR="00A24148" w:rsidRPr="00A24148" w:rsidRDefault="00A24148" w:rsidP="00A24148">
            <w:pPr>
              <w:rPr>
                <w:rFonts w:ascii="Calibri" w:hAnsi="Calibri"/>
                <w:b/>
                <w:bCs/>
                <w:color w:val="000000"/>
                <w:szCs w:val="22"/>
              </w:rPr>
            </w:pPr>
            <w:r w:rsidRPr="00A24148">
              <w:rPr>
                <w:rFonts w:ascii="Calibri" w:hAnsi="Calibri"/>
                <w:b/>
                <w:bCs/>
                <w:color w:val="000000"/>
                <w:szCs w:val="22"/>
              </w:rPr>
              <w:t> </w:t>
            </w:r>
          </w:p>
        </w:tc>
      </w:tr>
      <w:tr w:rsidR="00A24148" w:rsidRPr="00A24148" w:rsidTr="00A24148">
        <w:trPr>
          <w:trHeight w:val="330"/>
        </w:trPr>
        <w:tc>
          <w:tcPr>
            <w:tcW w:w="1707" w:type="dxa"/>
            <w:tcBorders>
              <w:top w:val="nil"/>
              <w:left w:val="single" w:sz="8" w:space="0" w:color="auto"/>
              <w:bottom w:val="single" w:sz="8" w:space="0" w:color="auto"/>
              <w:right w:val="nil"/>
            </w:tcBorders>
            <w:shd w:val="clear" w:color="auto" w:fill="auto"/>
            <w:noWrap/>
            <w:vAlign w:val="bottom"/>
            <w:hideMark/>
          </w:tcPr>
          <w:p w:rsidR="00A24148" w:rsidRPr="00A24148" w:rsidRDefault="00A24148" w:rsidP="00A24148">
            <w:pPr>
              <w:jc w:val="right"/>
              <w:rPr>
                <w:rFonts w:ascii="Calibri" w:hAnsi="Calibri"/>
                <w:b/>
                <w:bCs/>
                <w:color w:val="000000"/>
                <w:sz w:val="24"/>
              </w:rPr>
            </w:pPr>
            <w:r w:rsidRPr="00A24148">
              <w:rPr>
                <w:rFonts w:ascii="Calibri" w:hAnsi="Calibri"/>
                <w:b/>
                <w:bCs/>
                <w:color w:val="000000"/>
                <w:sz w:val="24"/>
              </w:rPr>
              <w:t>TOTALS FOR ALL:</w:t>
            </w:r>
          </w:p>
        </w:tc>
        <w:tc>
          <w:tcPr>
            <w:tcW w:w="1042" w:type="dxa"/>
            <w:tcBorders>
              <w:top w:val="nil"/>
              <w:left w:val="single" w:sz="4" w:space="0" w:color="auto"/>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b/>
                <w:bCs/>
                <w:color w:val="000000"/>
                <w:sz w:val="24"/>
              </w:rPr>
            </w:pPr>
            <w:r w:rsidRPr="00A24148">
              <w:rPr>
                <w:rFonts w:ascii="Calibri" w:hAnsi="Calibri"/>
                <w:b/>
                <w:bCs/>
                <w:color w:val="000000"/>
                <w:sz w:val="24"/>
              </w:rPr>
              <w:t>161</w:t>
            </w:r>
          </w:p>
        </w:tc>
        <w:tc>
          <w:tcPr>
            <w:tcW w:w="1075" w:type="dxa"/>
            <w:tcBorders>
              <w:top w:val="nil"/>
              <w:left w:val="single" w:sz="4" w:space="0" w:color="auto"/>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b/>
                <w:bCs/>
                <w:color w:val="000000"/>
                <w:sz w:val="24"/>
              </w:rPr>
            </w:pPr>
            <w:r w:rsidRPr="00A24148">
              <w:rPr>
                <w:rFonts w:ascii="Calibri" w:hAnsi="Calibri"/>
                <w:b/>
                <w:bCs/>
                <w:color w:val="000000"/>
                <w:sz w:val="24"/>
              </w:rPr>
              <w:t>3349</w:t>
            </w:r>
          </w:p>
        </w:tc>
        <w:tc>
          <w:tcPr>
            <w:tcW w:w="976" w:type="dxa"/>
            <w:tcBorders>
              <w:top w:val="nil"/>
              <w:left w:val="single" w:sz="4" w:space="0" w:color="auto"/>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b/>
                <w:bCs/>
                <w:color w:val="000000"/>
                <w:sz w:val="24"/>
              </w:rPr>
            </w:pPr>
            <w:r w:rsidRPr="00A24148">
              <w:rPr>
                <w:rFonts w:ascii="Calibri" w:hAnsi="Calibri"/>
                <w:b/>
                <w:bCs/>
                <w:color w:val="000000"/>
                <w:sz w:val="24"/>
              </w:rPr>
              <w:t>3085</w:t>
            </w:r>
          </w:p>
        </w:tc>
        <w:tc>
          <w:tcPr>
            <w:tcW w:w="976" w:type="dxa"/>
            <w:tcBorders>
              <w:top w:val="nil"/>
              <w:left w:val="single" w:sz="4" w:space="0" w:color="auto"/>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b/>
                <w:bCs/>
                <w:color w:val="000000"/>
                <w:sz w:val="24"/>
              </w:rPr>
            </w:pPr>
            <w:r w:rsidRPr="00A24148">
              <w:rPr>
                <w:rFonts w:ascii="Calibri" w:hAnsi="Calibri"/>
                <w:b/>
                <w:bCs/>
                <w:color w:val="000000"/>
                <w:sz w:val="24"/>
              </w:rPr>
              <w:t>181</w:t>
            </w:r>
          </w:p>
        </w:tc>
        <w:tc>
          <w:tcPr>
            <w:tcW w:w="976" w:type="dxa"/>
            <w:tcBorders>
              <w:top w:val="nil"/>
              <w:left w:val="single" w:sz="4" w:space="0" w:color="auto"/>
              <w:bottom w:val="single" w:sz="8" w:space="0" w:color="auto"/>
              <w:right w:val="nil"/>
            </w:tcBorders>
            <w:shd w:val="clear" w:color="auto" w:fill="auto"/>
            <w:noWrap/>
            <w:vAlign w:val="bottom"/>
            <w:hideMark/>
          </w:tcPr>
          <w:p w:rsidR="00A24148" w:rsidRPr="00A24148" w:rsidRDefault="00A24148" w:rsidP="00A24148">
            <w:pPr>
              <w:jc w:val="center"/>
              <w:rPr>
                <w:rFonts w:ascii="Calibri" w:hAnsi="Calibri"/>
                <w:b/>
                <w:bCs/>
                <w:color w:val="000000"/>
                <w:sz w:val="24"/>
              </w:rPr>
            </w:pPr>
            <w:r w:rsidRPr="00A24148">
              <w:rPr>
                <w:rFonts w:ascii="Calibri" w:hAnsi="Calibri"/>
                <w:b/>
                <w:bCs/>
                <w:color w:val="000000"/>
                <w:sz w:val="24"/>
              </w:rPr>
              <w:t>83</w:t>
            </w:r>
          </w:p>
        </w:tc>
        <w:tc>
          <w:tcPr>
            <w:tcW w:w="1017" w:type="dxa"/>
            <w:tcBorders>
              <w:top w:val="nil"/>
              <w:left w:val="single" w:sz="4" w:space="0" w:color="auto"/>
              <w:bottom w:val="single" w:sz="8" w:space="0" w:color="auto"/>
              <w:right w:val="single" w:sz="8" w:space="0" w:color="auto"/>
            </w:tcBorders>
            <w:shd w:val="clear" w:color="auto" w:fill="auto"/>
            <w:noWrap/>
            <w:vAlign w:val="bottom"/>
            <w:hideMark/>
          </w:tcPr>
          <w:p w:rsidR="00A24148" w:rsidRPr="00A24148" w:rsidRDefault="00A24148" w:rsidP="00A24148">
            <w:pPr>
              <w:jc w:val="center"/>
              <w:rPr>
                <w:rFonts w:ascii="Calibri" w:hAnsi="Calibri"/>
                <w:b/>
                <w:bCs/>
                <w:color w:val="000000"/>
                <w:sz w:val="24"/>
              </w:rPr>
            </w:pPr>
            <w:r w:rsidRPr="00A24148">
              <w:rPr>
                <w:rFonts w:ascii="Calibri" w:hAnsi="Calibri"/>
                <w:b/>
                <w:bCs/>
                <w:color w:val="000000"/>
                <w:sz w:val="24"/>
              </w:rPr>
              <w:t>100.00%</w:t>
            </w:r>
          </w:p>
        </w:tc>
      </w:tr>
    </w:tbl>
    <w:p w:rsidR="00A24148" w:rsidRDefault="00A24148" w:rsidP="0088537D">
      <w:pPr>
        <w:pStyle w:val="BodyText"/>
      </w:pPr>
    </w:p>
    <w:p w:rsidR="00D824AF" w:rsidRDefault="00D824AF" w:rsidP="001A5E36">
      <w:pPr>
        <w:pStyle w:val="Heading1"/>
      </w:pPr>
      <w:bookmarkStart w:id="14" w:name="_Toc493144485"/>
      <w:r>
        <w:lastRenderedPageBreak/>
        <w:t>Test Coverage</w:t>
      </w:r>
      <w:bookmarkEnd w:id="14"/>
    </w:p>
    <w:p w:rsidR="00E54949" w:rsidRDefault="00E54949" w:rsidP="00CC5016">
      <w:pPr>
        <w:pStyle w:val="BodyText"/>
      </w:pPr>
      <w:r>
        <w:t xml:space="preserve">SQA created all test cases which are stored </w:t>
      </w:r>
      <w:r w:rsidR="00716180">
        <w:t>in RTC.</w:t>
      </w:r>
      <w:r w:rsidR="007C11DD">
        <w:t xml:space="preserve">  </w:t>
      </w:r>
      <w:r w:rsidR="000E5722">
        <w:t>The high level link is (please copy and paste</w:t>
      </w:r>
      <w:r w:rsidR="0055400E">
        <w:t>)</w:t>
      </w:r>
      <w:r w:rsidR="000E5722">
        <w:t>:</w:t>
      </w:r>
    </w:p>
    <w:p w:rsidR="000E5722" w:rsidRDefault="000E5722" w:rsidP="000E5722">
      <w:pPr>
        <w:rPr>
          <w:color w:val="1F497D"/>
        </w:rPr>
      </w:pPr>
      <w:proofErr w:type="gramStart"/>
      <w:r w:rsidRPr="0055400E">
        <w:rPr>
          <w:color w:val="1F497D"/>
        </w:rPr>
        <w:t>https</w:t>
      </w:r>
      <w:r w:rsidR="00040839">
        <w:rPr>
          <w:color w:val="1F497D"/>
        </w:rPr>
        <w:t>URL</w:t>
      </w:r>
      <w:r w:rsidRPr="0055400E">
        <w:rPr>
          <w:color w:val="1F497D"/>
        </w:rPr>
        <w:t>/qm/web/console/PHARM%</w:t>
      </w:r>
      <w:proofErr w:type="gramEnd"/>
      <w:r w:rsidRPr="0055400E">
        <w:rPr>
          <w:color w:val="1F497D"/>
        </w:rPr>
        <w:t>20(QM)#action=com.ibm.rqm.planning.home.actionDispatcher&amp;subAction=viewTestCases&amp;updateAction=clear-filter-selection</w:t>
      </w:r>
    </w:p>
    <w:p w:rsidR="000E5722" w:rsidRDefault="000E5722" w:rsidP="00CC5016">
      <w:pPr>
        <w:pStyle w:val="BodyText"/>
      </w:pPr>
      <w:r>
        <w:t xml:space="preserve">From there you can </w:t>
      </w:r>
      <w:r w:rsidR="0055400E">
        <w:t>filter</w:t>
      </w:r>
      <w:r>
        <w:t xml:space="preserve"> based on Team, Application, etc</w:t>
      </w:r>
      <w:proofErr w:type="gramStart"/>
      <w:r>
        <w:t>..</w:t>
      </w:r>
      <w:proofErr w:type="gramEnd"/>
    </w:p>
    <w:p w:rsidR="00D824AF" w:rsidRDefault="00CC5016" w:rsidP="00716180">
      <w:pPr>
        <w:pStyle w:val="BodyText"/>
      </w:pPr>
      <w:r w:rsidRPr="00DB478D">
        <w:t xml:space="preserve">SQA Patch Checklists were completed </w:t>
      </w:r>
      <w:r w:rsidR="00923709">
        <w:t xml:space="preserve">for </w:t>
      </w:r>
      <w:r w:rsidRPr="00DB478D">
        <w:t>each version of these patches, issues found were reported to the developers</w:t>
      </w:r>
      <w:r w:rsidR="004B02E7">
        <w:t>,</w:t>
      </w:r>
      <w:r w:rsidRPr="00DB478D">
        <w:t xml:space="preserve"> and corrections were made in the patches.</w:t>
      </w:r>
      <w:r>
        <w:t xml:space="preserve"> </w:t>
      </w:r>
      <w:r w:rsidR="000D5042">
        <w:t>Full test case execution was done as functionality was delivered</w:t>
      </w:r>
      <w:r w:rsidR="000F46DD">
        <w:t xml:space="preserve">. </w:t>
      </w:r>
    </w:p>
    <w:p w:rsidR="00CC5016" w:rsidRDefault="00CC5016" w:rsidP="00CC5016">
      <w:pPr>
        <w:pStyle w:val="BodyText"/>
      </w:pPr>
      <w:r>
        <w:t xml:space="preserve">All requirements laid out in the </w:t>
      </w:r>
      <w:r w:rsidR="00716180">
        <w:t>RTC</w:t>
      </w:r>
      <w:r>
        <w:t xml:space="preserve"> stories were covered in test cases and include</w:t>
      </w:r>
      <w:r w:rsidR="008141E1">
        <w:t>d</w:t>
      </w:r>
      <w:r>
        <w:t xml:space="preserve"> as part of testing as test sites.</w:t>
      </w:r>
      <w:r w:rsidR="00E54949">
        <w:t xml:space="preserve"> </w:t>
      </w:r>
    </w:p>
    <w:p w:rsidR="00304D60" w:rsidRDefault="00304D60" w:rsidP="00CC5016">
      <w:pPr>
        <w:pStyle w:val="BodyText"/>
      </w:pPr>
      <w:r>
        <w:t xml:space="preserve">Testing of this patch was done against MOCHA </w:t>
      </w:r>
      <w:r w:rsidR="00385A16">
        <w:t>server 3.0</w:t>
      </w:r>
      <w:r>
        <w:t>.  Specific MOCHA server 3.0 testing, on the server itself, was done using SOAP UI as new builds were placed on the server.</w:t>
      </w:r>
      <w:r w:rsidR="00091F5C">
        <w:t xml:space="preserve">  The MOCHA server 3.0 requirements with links to the test cases and results may be found here (please copy and paste to </w:t>
      </w:r>
      <w:proofErr w:type="spellStart"/>
      <w:r w:rsidR="00091F5C">
        <w:t>yhour</w:t>
      </w:r>
      <w:proofErr w:type="spellEnd"/>
      <w:r w:rsidR="00091F5C">
        <w:t xml:space="preserve"> browser):</w:t>
      </w:r>
    </w:p>
    <w:p w:rsidR="00091F5C" w:rsidRDefault="00091F5C" w:rsidP="00CC5016">
      <w:pPr>
        <w:pStyle w:val="BodyText"/>
      </w:pPr>
      <w:r w:rsidRPr="00091F5C">
        <w:t>https://</w:t>
      </w:r>
      <w:r w:rsidR="008F536D">
        <w:t>URL.D</w:t>
      </w:r>
      <w:bookmarkStart w:id="15" w:name="_GoBack"/>
      <w:bookmarkEnd w:id="15"/>
      <w:r w:rsidR="00EC4A31">
        <w:t>NS</w:t>
      </w:r>
      <w:r w:rsidRPr="00091F5C">
        <w:t>/rm/web#action=com.ibm.rdm.web.pages.showProjectDashboard&amp;projectURI=https%3A%2F%2F</w:t>
      </w:r>
      <w:r w:rsidR="00EC4A31">
        <w:t>DNS&gt;URL</w:t>
      </w:r>
      <w:r w:rsidRPr="00091F5C">
        <w:t>%2Frm%2Fprocess%2Fproject-areas%2F_JM7DIkEeEeGP7OBhqRC-8A&amp;vvc.configuration=https%3A%2F%2F</w:t>
      </w:r>
      <w:r w:rsidR="00EC4A31">
        <w:t>URL&gt;DNS</w:t>
      </w:r>
      <w:r w:rsidRPr="00091F5C">
        <w:t>%2Frm%2Fcm%2Fstream%2F_5_kBYNI6EeWADNdRzgPDKQ</w:t>
      </w:r>
    </w:p>
    <w:p w:rsidR="00D824AF" w:rsidRDefault="00D824AF" w:rsidP="001656F9">
      <w:pPr>
        <w:pStyle w:val="Heading2"/>
      </w:pPr>
      <w:bookmarkStart w:id="16" w:name="_Toc493144486"/>
      <w:r>
        <w:t>Risks Covered</w:t>
      </w:r>
      <w:bookmarkEnd w:id="16"/>
    </w:p>
    <w:p w:rsidR="00CC5016" w:rsidRDefault="00CC5016" w:rsidP="00CC5016">
      <w:pPr>
        <w:pStyle w:val="InstructionalText1"/>
        <w:rPr>
          <w:i w:val="0"/>
          <w:iCs w:val="0"/>
          <w:color w:val="auto"/>
        </w:rPr>
      </w:pPr>
      <w:r w:rsidRPr="005E48CF">
        <w:rPr>
          <w:i w:val="0"/>
          <w:iCs w:val="0"/>
          <w:color w:val="auto"/>
        </w:rPr>
        <w:t>Risk-based testing was utilized in the testing</w:t>
      </w:r>
      <w:r w:rsidR="00E81E5B" w:rsidRPr="005E48CF">
        <w:rPr>
          <w:i w:val="0"/>
          <w:iCs w:val="0"/>
          <w:color w:val="auto"/>
        </w:rPr>
        <w:t xml:space="preserve">. </w:t>
      </w:r>
      <w:r w:rsidRPr="005E48CF">
        <w:rPr>
          <w:i w:val="0"/>
          <w:iCs w:val="0"/>
          <w:color w:val="auto"/>
        </w:rPr>
        <w:t>Testing focused first on the verification of corrected functionality. High level Smoke test was performed to validate that the patch was installed successfully and order checking functionality was functioning correctly.</w:t>
      </w:r>
    </w:p>
    <w:p w:rsidR="000F0264" w:rsidRPr="000F0264" w:rsidRDefault="000F0264" w:rsidP="000F0264">
      <w:pPr>
        <w:pStyle w:val="BodyText"/>
      </w:pPr>
      <w:r>
        <w:t>We also conducted rollback testi</w:t>
      </w:r>
      <w:r w:rsidR="00385A16">
        <w:t>ng to verify that the MOCHA 2.1b</w:t>
      </w:r>
      <w:r>
        <w:t xml:space="preserve"> patch could be successfully backed out if needed.  </w:t>
      </w:r>
    </w:p>
    <w:p w:rsidR="00D824AF" w:rsidRDefault="00D824AF" w:rsidP="001656F9">
      <w:pPr>
        <w:pStyle w:val="Heading2"/>
      </w:pPr>
      <w:bookmarkStart w:id="17" w:name="_Toc493144487"/>
      <w:r>
        <w:t>Section 508 Compliance Coverage</w:t>
      </w:r>
      <w:bookmarkEnd w:id="17"/>
    </w:p>
    <w:p w:rsidR="000654D1" w:rsidRDefault="000654D1" w:rsidP="000654D1">
      <w:pPr>
        <w:pStyle w:val="BodyText"/>
      </w:pPr>
      <w:r>
        <w:t>Testing Methodology:</w:t>
      </w:r>
    </w:p>
    <w:p w:rsidR="000654D1" w:rsidRDefault="000654D1" w:rsidP="000654D1">
      <w:pPr>
        <w:pStyle w:val="BodyText"/>
      </w:pPr>
      <w:r>
        <w:t xml:space="preserve">MOCHA uses the </w:t>
      </w:r>
      <w:proofErr w:type="spellStart"/>
      <w:r>
        <w:t>VistA</w:t>
      </w:r>
      <w:proofErr w:type="spellEnd"/>
      <w:r>
        <w:t xml:space="preserve"> List Manager and Roll and Scroll screens as its presentation layer. The application was tested using the Attachmate Reflections emulator to access </w:t>
      </w:r>
      <w:proofErr w:type="spellStart"/>
      <w:r>
        <w:t>VistA</w:t>
      </w:r>
      <w:proofErr w:type="spellEnd"/>
      <w:r>
        <w:t xml:space="preserve"> with JAWS version 16 used as the screen reader. The appropriate Attachmate Reflections configurations were in place and the JAWS scripts provided by the 508 office were installed.</w:t>
      </w:r>
    </w:p>
    <w:p w:rsidR="000654D1" w:rsidRPr="000654D1" w:rsidRDefault="000654D1" w:rsidP="000654D1">
      <w:pPr>
        <w:spacing w:after="200" w:line="276" w:lineRule="auto"/>
        <w:rPr>
          <w:rFonts w:asciiTheme="minorHAnsi" w:eastAsiaTheme="minorHAnsi" w:hAnsiTheme="minorHAnsi" w:cstheme="minorBidi"/>
          <w:szCs w:val="22"/>
        </w:rPr>
      </w:pPr>
      <w:r w:rsidRPr="000654D1">
        <w:rPr>
          <w:rFonts w:asciiTheme="minorHAnsi" w:eastAsiaTheme="minorHAnsi" w:hAnsiTheme="minorHAnsi" w:cstheme="minorBidi"/>
          <w:i/>
          <w:szCs w:val="22"/>
        </w:rPr>
        <w:t>Test cases with results</w:t>
      </w:r>
    </w:p>
    <w:tbl>
      <w:tblPr>
        <w:tblW w:w="10060" w:type="dxa"/>
        <w:tblInd w:w="93" w:type="dxa"/>
        <w:tblLook w:val="04A0" w:firstRow="1" w:lastRow="0" w:firstColumn="1" w:lastColumn="0" w:noHBand="0" w:noVBand="1"/>
      </w:tblPr>
      <w:tblGrid>
        <w:gridCol w:w="1680"/>
        <w:gridCol w:w="5040"/>
        <w:gridCol w:w="1140"/>
        <w:gridCol w:w="2200"/>
      </w:tblGrid>
      <w:tr w:rsidR="000654D1" w:rsidRPr="000654D1" w:rsidTr="000C4677">
        <w:trPr>
          <w:trHeight w:val="390"/>
        </w:trPr>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0654D1" w:rsidRPr="000654D1" w:rsidRDefault="000654D1" w:rsidP="000654D1">
            <w:pPr>
              <w:jc w:val="center"/>
              <w:rPr>
                <w:rFonts w:ascii="Calibri" w:hAnsi="Calibri"/>
                <w:b/>
                <w:bCs/>
                <w:color w:val="000000"/>
                <w:sz w:val="28"/>
                <w:szCs w:val="28"/>
              </w:rPr>
            </w:pPr>
            <w:r w:rsidRPr="000654D1">
              <w:rPr>
                <w:rFonts w:ascii="Calibri" w:hAnsi="Calibri"/>
                <w:b/>
                <w:bCs/>
                <w:color w:val="000000"/>
                <w:sz w:val="28"/>
                <w:szCs w:val="28"/>
              </w:rPr>
              <w:t>Test Case ID</w:t>
            </w:r>
          </w:p>
        </w:tc>
        <w:tc>
          <w:tcPr>
            <w:tcW w:w="5040" w:type="dxa"/>
            <w:tcBorders>
              <w:top w:val="single" w:sz="4" w:space="0" w:color="auto"/>
              <w:left w:val="nil"/>
              <w:bottom w:val="single" w:sz="4" w:space="0" w:color="auto"/>
              <w:right w:val="single" w:sz="4" w:space="0" w:color="auto"/>
            </w:tcBorders>
            <w:shd w:val="clear" w:color="auto" w:fill="auto"/>
            <w:hideMark/>
          </w:tcPr>
          <w:p w:rsidR="000654D1" w:rsidRPr="000654D1" w:rsidRDefault="000654D1" w:rsidP="000654D1">
            <w:pPr>
              <w:jc w:val="center"/>
              <w:rPr>
                <w:rFonts w:ascii="Calibri" w:hAnsi="Calibri"/>
                <w:b/>
                <w:bCs/>
                <w:color w:val="000000"/>
                <w:sz w:val="28"/>
                <w:szCs w:val="28"/>
              </w:rPr>
            </w:pPr>
            <w:r w:rsidRPr="000654D1">
              <w:rPr>
                <w:rFonts w:ascii="Calibri" w:hAnsi="Calibri"/>
                <w:b/>
                <w:bCs/>
                <w:color w:val="000000"/>
                <w:sz w:val="28"/>
                <w:szCs w:val="28"/>
              </w:rPr>
              <w:t>Test Case Name</w:t>
            </w:r>
          </w:p>
        </w:tc>
        <w:tc>
          <w:tcPr>
            <w:tcW w:w="1140" w:type="dxa"/>
            <w:tcBorders>
              <w:top w:val="single" w:sz="4" w:space="0" w:color="auto"/>
              <w:left w:val="nil"/>
              <w:bottom w:val="single" w:sz="4" w:space="0" w:color="auto"/>
              <w:right w:val="single" w:sz="4" w:space="0" w:color="auto"/>
            </w:tcBorders>
            <w:shd w:val="clear" w:color="auto" w:fill="auto"/>
            <w:hideMark/>
          </w:tcPr>
          <w:p w:rsidR="000654D1" w:rsidRPr="000654D1" w:rsidRDefault="000654D1" w:rsidP="000654D1">
            <w:pPr>
              <w:jc w:val="center"/>
              <w:rPr>
                <w:rFonts w:ascii="Calibri" w:hAnsi="Calibri"/>
                <w:b/>
                <w:bCs/>
                <w:color w:val="000000"/>
                <w:sz w:val="28"/>
                <w:szCs w:val="28"/>
              </w:rPr>
            </w:pPr>
            <w:r w:rsidRPr="000654D1">
              <w:rPr>
                <w:rFonts w:ascii="Calibri" w:hAnsi="Calibri"/>
                <w:b/>
                <w:bCs/>
                <w:color w:val="000000"/>
                <w:sz w:val="28"/>
                <w:szCs w:val="28"/>
              </w:rPr>
              <w:t>Status</w:t>
            </w:r>
          </w:p>
        </w:tc>
        <w:tc>
          <w:tcPr>
            <w:tcW w:w="2200" w:type="dxa"/>
            <w:tcBorders>
              <w:top w:val="single" w:sz="4" w:space="0" w:color="auto"/>
              <w:left w:val="nil"/>
              <w:bottom w:val="single" w:sz="4" w:space="0" w:color="auto"/>
              <w:right w:val="single" w:sz="4" w:space="0" w:color="auto"/>
            </w:tcBorders>
            <w:shd w:val="clear" w:color="auto" w:fill="auto"/>
            <w:hideMark/>
          </w:tcPr>
          <w:p w:rsidR="000654D1" w:rsidRPr="000654D1" w:rsidRDefault="000654D1" w:rsidP="000654D1">
            <w:pPr>
              <w:jc w:val="center"/>
              <w:rPr>
                <w:rFonts w:ascii="Calibri" w:hAnsi="Calibri"/>
                <w:b/>
                <w:bCs/>
                <w:color w:val="000000"/>
                <w:sz w:val="28"/>
                <w:szCs w:val="28"/>
              </w:rPr>
            </w:pPr>
            <w:r w:rsidRPr="000654D1">
              <w:rPr>
                <w:rFonts w:ascii="Calibri" w:hAnsi="Calibri"/>
                <w:b/>
                <w:bCs/>
                <w:color w:val="000000"/>
                <w:sz w:val="28"/>
                <w:szCs w:val="28"/>
              </w:rPr>
              <w:t>Date(s) Run</w:t>
            </w:r>
          </w:p>
        </w:tc>
      </w:tr>
      <w:tr w:rsidR="000654D1" w:rsidRPr="000654D1" w:rsidTr="000C4677">
        <w:trPr>
          <w:trHeight w:val="300"/>
        </w:trPr>
        <w:tc>
          <w:tcPr>
            <w:tcW w:w="1680" w:type="dxa"/>
            <w:tcBorders>
              <w:top w:val="nil"/>
              <w:left w:val="single" w:sz="4" w:space="0" w:color="auto"/>
              <w:bottom w:val="single" w:sz="4" w:space="0" w:color="auto"/>
              <w:right w:val="single" w:sz="4" w:space="0" w:color="auto"/>
            </w:tcBorders>
            <w:shd w:val="clear" w:color="auto" w:fill="auto"/>
            <w:noWrap/>
            <w:hideMark/>
          </w:tcPr>
          <w:p w:rsidR="000654D1" w:rsidRPr="000654D1" w:rsidRDefault="000654D1" w:rsidP="000654D1">
            <w:pPr>
              <w:jc w:val="center"/>
              <w:rPr>
                <w:rFonts w:ascii="Calibri" w:hAnsi="Calibri"/>
                <w:color w:val="000000"/>
                <w:szCs w:val="22"/>
              </w:rPr>
            </w:pPr>
            <w:r w:rsidRPr="000654D1">
              <w:rPr>
                <w:rFonts w:ascii="Calibri" w:hAnsi="Calibri"/>
                <w:color w:val="000000"/>
                <w:szCs w:val="22"/>
              </w:rPr>
              <w:t>102069</w:t>
            </w:r>
          </w:p>
        </w:tc>
        <w:tc>
          <w:tcPr>
            <w:tcW w:w="5040" w:type="dxa"/>
            <w:tcBorders>
              <w:top w:val="nil"/>
              <w:left w:val="nil"/>
              <w:bottom w:val="single" w:sz="4" w:space="0" w:color="auto"/>
              <w:right w:val="single" w:sz="4" w:space="0" w:color="auto"/>
            </w:tcBorders>
            <w:shd w:val="clear" w:color="auto" w:fill="auto"/>
            <w:noWrap/>
            <w:vAlign w:val="bottom"/>
            <w:hideMark/>
          </w:tcPr>
          <w:p w:rsidR="000654D1" w:rsidRPr="000654D1" w:rsidRDefault="000654D1" w:rsidP="000654D1">
            <w:pPr>
              <w:rPr>
                <w:rFonts w:ascii="Calibri" w:hAnsi="Calibri"/>
                <w:color w:val="000000"/>
                <w:szCs w:val="22"/>
              </w:rPr>
            </w:pPr>
            <w:r w:rsidRPr="000654D1">
              <w:rPr>
                <w:rFonts w:ascii="Calibri" w:hAnsi="Calibri"/>
                <w:color w:val="000000"/>
                <w:szCs w:val="22"/>
              </w:rPr>
              <w:t>IP Dosing Change - 508 compliance Test</w:t>
            </w:r>
          </w:p>
        </w:tc>
        <w:tc>
          <w:tcPr>
            <w:tcW w:w="1140" w:type="dxa"/>
            <w:tcBorders>
              <w:top w:val="nil"/>
              <w:left w:val="nil"/>
              <w:bottom w:val="single" w:sz="4" w:space="0" w:color="auto"/>
              <w:right w:val="single" w:sz="4" w:space="0" w:color="auto"/>
            </w:tcBorders>
            <w:shd w:val="clear" w:color="auto" w:fill="auto"/>
            <w:noWrap/>
            <w:hideMark/>
          </w:tcPr>
          <w:p w:rsidR="000654D1" w:rsidRPr="000654D1" w:rsidRDefault="000654D1" w:rsidP="000654D1">
            <w:pPr>
              <w:jc w:val="center"/>
              <w:rPr>
                <w:rFonts w:ascii="Calibri" w:hAnsi="Calibri"/>
                <w:color w:val="000000"/>
                <w:szCs w:val="22"/>
              </w:rPr>
            </w:pPr>
            <w:r w:rsidRPr="000654D1">
              <w:rPr>
                <w:rFonts w:ascii="Calibri" w:hAnsi="Calibri"/>
                <w:color w:val="000000"/>
                <w:szCs w:val="22"/>
              </w:rPr>
              <w:t>Passed</w:t>
            </w:r>
          </w:p>
        </w:tc>
        <w:tc>
          <w:tcPr>
            <w:tcW w:w="2200" w:type="dxa"/>
            <w:tcBorders>
              <w:top w:val="nil"/>
              <w:left w:val="nil"/>
              <w:bottom w:val="single" w:sz="4" w:space="0" w:color="auto"/>
              <w:right w:val="single" w:sz="4" w:space="0" w:color="auto"/>
            </w:tcBorders>
            <w:shd w:val="clear" w:color="auto" w:fill="auto"/>
            <w:noWrap/>
            <w:hideMark/>
          </w:tcPr>
          <w:p w:rsidR="000654D1" w:rsidRPr="000654D1" w:rsidRDefault="00AB4F9A" w:rsidP="000654D1">
            <w:pPr>
              <w:jc w:val="center"/>
              <w:rPr>
                <w:rFonts w:ascii="Calibri" w:hAnsi="Calibri"/>
                <w:color w:val="000000"/>
                <w:szCs w:val="22"/>
              </w:rPr>
            </w:pPr>
            <w:r>
              <w:rPr>
                <w:rFonts w:ascii="Calibri" w:hAnsi="Calibri"/>
                <w:color w:val="000000"/>
                <w:szCs w:val="22"/>
              </w:rPr>
              <w:t>4/27/2017, 5/2/17, 6/1/17</w:t>
            </w:r>
            <w:r w:rsidR="007012F2">
              <w:rPr>
                <w:rFonts w:ascii="Calibri" w:hAnsi="Calibri"/>
                <w:color w:val="000000"/>
                <w:szCs w:val="22"/>
              </w:rPr>
              <w:t>, 8/18/17</w:t>
            </w:r>
          </w:p>
        </w:tc>
      </w:tr>
      <w:tr w:rsidR="000654D1" w:rsidRPr="000654D1" w:rsidTr="000C4677">
        <w:trPr>
          <w:trHeight w:val="300"/>
        </w:trPr>
        <w:tc>
          <w:tcPr>
            <w:tcW w:w="1680" w:type="dxa"/>
            <w:tcBorders>
              <w:top w:val="nil"/>
              <w:left w:val="single" w:sz="4" w:space="0" w:color="auto"/>
              <w:bottom w:val="single" w:sz="4" w:space="0" w:color="auto"/>
              <w:right w:val="single" w:sz="4" w:space="0" w:color="auto"/>
            </w:tcBorders>
            <w:shd w:val="clear" w:color="auto" w:fill="auto"/>
            <w:noWrap/>
            <w:hideMark/>
          </w:tcPr>
          <w:p w:rsidR="000654D1" w:rsidRPr="000654D1" w:rsidRDefault="000654D1" w:rsidP="000654D1">
            <w:pPr>
              <w:jc w:val="center"/>
              <w:rPr>
                <w:rFonts w:ascii="Calibri" w:hAnsi="Calibri"/>
                <w:color w:val="000000"/>
                <w:szCs w:val="22"/>
              </w:rPr>
            </w:pPr>
            <w:r w:rsidRPr="000654D1">
              <w:rPr>
                <w:rFonts w:ascii="Calibri" w:hAnsi="Calibri"/>
                <w:color w:val="000000"/>
                <w:szCs w:val="22"/>
              </w:rPr>
              <w:t>103956</w:t>
            </w:r>
          </w:p>
        </w:tc>
        <w:tc>
          <w:tcPr>
            <w:tcW w:w="5040" w:type="dxa"/>
            <w:tcBorders>
              <w:top w:val="nil"/>
              <w:left w:val="nil"/>
              <w:bottom w:val="single" w:sz="4" w:space="0" w:color="auto"/>
              <w:right w:val="single" w:sz="4" w:space="0" w:color="auto"/>
            </w:tcBorders>
            <w:shd w:val="clear" w:color="auto" w:fill="auto"/>
            <w:noWrap/>
            <w:vAlign w:val="bottom"/>
            <w:hideMark/>
          </w:tcPr>
          <w:p w:rsidR="000654D1" w:rsidRPr="000654D1" w:rsidRDefault="000654D1" w:rsidP="000654D1">
            <w:pPr>
              <w:rPr>
                <w:rFonts w:ascii="Calibri" w:hAnsi="Calibri"/>
                <w:color w:val="000000"/>
                <w:szCs w:val="22"/>
              </w:rPr>
            </w:pPr>
            <w:r w:rsidRPr="000654D1">
              <w:rPr>
                <w:rFonts w:ascii="Calibri" w:hAnsi="Calibri"/>
                <w:color w:val="000000"/>
                <w:szCs w:val="22"/>
              </w:rPr>
              <w:t>OP Dosing Change - 508 compliance Test</w:t>
            </w:r>
          </w:p>
        </w:tc>
        <w:tc>
          <w:tcPr>
            <w:tcW w:w="1140" w:type="dxa"/>
            <w:tcBorders>
              <w:top w:val="nil"/>
              <w:left w:val="nil"/>
              <w:bottom w:val="single" w:sz="4" w:space="0" w:color="auto"/>
              <w:right w:val="single" w:sz="4" w:space="0" w:color="auto"/>
            </w:tcBorders>
            <w:shd w:val="clear" w:color="auto" w:fill="auto"/>
            <w:noWrap/>
            <w:hideMark/>
          </w:tcPr>
          <w:p w:rsidR="000654D1" w:rsidRPr="000654D1" w:rsidRDefault="000654D1" w:rsidP="000654D1">
            <w:pPr>
              <w:jc w:val="center"/>
              <w:rPr>
                <w:rFonts w:ascii="Calibri" w:hAnsi="Calibri"/>
                <w:color w:val="000000"/>
                <w:szCs w:val="22"/>
              </w:rPr>
            </w:pPr>
            <w:r w:rsidRPr="000654D1">
              <w:rPr>
                <w:rFonts w:ascii="Calibri" w:hAnsi="Calibri"/>
                <w:color w:val="000000"/>
                <w:szCs w:val="22"/>
              </w:rPr>
              <w:t>Passed</w:t>
            </w:r>
          </w:p>
        </w:tc>
        <w:tc>
          <w:tcPr>
            <w:tcW w:w="2200" w:type="dxa"/>
            <w:tcBorders>
              <w:top w:val="nil"/>
              <w:left w:val="nil"/>
              <w:bottom w:val="single" w:sz="4" w:space="0" w:color="auto"/>
              <w:right w:val="single" w:sz="4" w:space="0" w:color="auto"/>
            </w:tcBorders>
            <w:shd w:val="clear" w:color="auto" w:fill="auto"/>
            <w:noWrap/>
            <w:hideMark/>
          </w:tcPr>
          <w:p w:rsidR="000654D1" w:rsidRPr="000654D1" w:rsidRDefault="00AB4F9A" w:rsidP="000654D1">
            <w:pPr>
              <w:jc w:val="center"/>
              <w:rPr>
                <w:rFonts w:ascii="Calibri" w:hAnsi="Calibri"/>
                <w:color w:val="000000"/>
                <w:szCs w:val="22"/>
              </w:rPr>
            </w:pPr>
            <w:r w:rsidRPr="00AB4F9A">
              <w:rPr>
                <w:rFonts w:ascii="Calibri" w:hAnsi="Calibri"/>
                <w:color w:val="000000"/>
                <w:szCs w:val="22"/>
              </w:rPr>
              <w:t>4/27/2017, 5/2/17, 6/1/17</w:t>
            </w:r>
            <w:r w:rsidR="007012F2">
              <w:rPr>
                <w:rFonts w:ascii="Calibri" w:hAnsi="Calibri"/>
                <w:color w:val="000000"/>
                <w:szCs w:val="22"/>
              </w:rPr>
              <w:t>, 8/18/17</w:t>
            </w:r>
          </w:p>
        </w:tc>
      </w:tr>
    </w:tbl>
    <w:p w:rsidR="000654D1" w:rsidRPr="000654D1" w:rsidRDefault="000654D1" w:rsidP="000654D1">
      <w:pPr>
        <w:spacing w:after="200" w:line="276" w:lineRule="auto"/>
        <w:rPr>
          <w:rFonts w:asciiTheme="minorHAnsi" w:eastAsiaTheme="minorHAnsi" w:hAnsiTheme="minorHAnsi" w:cstheme="minorBidi"/>
          <w:szCs w:val="22"/>
        </w:rPr>
      </w:pPr>
      <w:r w:rsidRPr="000654D1">
        <w:rPr>
          <w:rFonts w:asciiTheme="minorHAnsi" w:eastAsiaTheme="minorHAnsi" w:hAnsiTheme="minorHAnsi" w:cstheme="minorBidi"/>
          <w:szCs w:val="22"/>
        </w:rPr>
        <w:lastRenderedPageBreak/>
        <w:t xml:space="preserve"> </w:t>
      </w:r>
    </w:p>
    <w:p w:rsidR="00D824AF" w:rsidRPr="000F0264" w:rsidRDefault="00D824AF" w:rsidP="001A5E36">
      <w:pPr>
        <w:pStyle w:val="Heading1"/>
        <w:rPr>
          <w:sz w:val="32"/>
        </w:rPr>
      </w:pPr>
      <w:bookmarkStart w:id="18" w:name="_Toc493144488"/>
      <w:r w:rsidRPr="000F0264">
        <w:rPr>
          <w:sz w:val="32"/>
        </w:rPr>
        <w:t>Suggested Actions</w:t>
      </w:r>
      <w:bookmarkEnd w:id="18"/>
    </w:p>
    <w:p w:rsidR="00D824AF" w:rsidRPr="000F0264" w:rsidRDefault="00D824AF" w:rsidP="001A5E36">
      <w:pPr>
        <w:pStyle w:val="Heading1"/>
        <w:rPr>
          <w:sz w:val="32"/>
        </w:rPr>
      </w:pPr>
      <w:bookmarkStart w:id="19" w:name="_Toc493144489"/>
      <w:r w:rsidRPr="000F0264">
        <w:rPr>
          <w:sz w:val="32"/>
        </w:rPr>
        <w:t>Defect Severity and Priority Definitions</w:t>
      </w:r>
      <w:bookmarkEnd w:id="19"/>
    </w:p>
    <w:p w:rsidR="00D824AF" w:rsidRDefault="00D824AF" w:rsidP="00D824AF">
      <w:pPr>
        <w:pStyle w:val="BodyText"/>
      </w:pPr>
      <w:r>
        <w:t xml:space="preserve">The classification of defects within a system examines both the severity and priority of the defect. </w:t>
      </w:r>
    </w:p>
    <w:p w:rsidR="00D824AF" w:rsidRDefault="00D824AF" w:rsidP="00D824AF">
      <w:pPr>
        <w:pStyle w:val="BodyText"/>
      </w:pPr>
      <w:r>
        <w:t xml:space="preserve">Severity is a measure of how great the impact is on the user’s ability to complete the documented actions within the system. </w:t>
      </w:r>
    </w:p>
    <w:p w:rsidR="00D824AF" w:rsidRDefault="00D824AF" w:rsidP="00D824AF">
      <w:pPr>
        <w:pStyle w:val="BodyText"/>
      </w:pPr>
      <w:r>
        <w:t xml:space="preserve">Priority determines the speed with which a given defect must be repaired. </w:t>
      </w:r>
    </w:p>
    <w:p w:rsidR="00D824AF" w:rsidRDefault="00D824AF" w:rsidP="00D824AF">
      <w:pPr>
        <w:pStyle w:val="BodyText"/>
      </w:pPr>
      <w:r>
        <w:t>Defect classification may be determined either because testing is delayed by a failure in the system or because a cumbersome workaround prevents a user from completing the assigned tasks. Both severity and priority measures must be recorded when scheduling defect resolution tasks.</w:t>
      </w:r>
    </w:p>
    <w:p w:rsidR="00D824AF" w:rsidRPr="001656F9" w:rsidRDefault="00D824AF" w:rsidP="001656F9">
      <w:pPr>
        <w:pStyle w:val="Heading2"/>
      </w:pPr>
      <w:bookmarkStart w:id="20" w:name="_Toc493144490"/>
      <w:r w:rsidRPr="001656F9">
        <w:t>Defect Severity Level</w:t>
      </w:r>
      <w:bookmarkEnd w:id="20"/>
    </w:p>
    <w:p w:rsidR="00D824AF" w:rsidRDefault="00D824AF" w:rsidP="00D824AF">
      <w:pPr>
        <w:pStyle w:val="BodyText"/>
      </w:pPr>
      <w:r>
        <w:t>The following subsections identify the defect severity levels.</w:t>
      </w:r>
    </w:p>
    <w:p w:rsidR="00D824AF" w:rsidRDefault="00D824AF" w:rsidP="001656F9">
      <w:pPr>
        <w:pStyle w:val="Heading3"/>
      </w:pPr>
      <w:bookmarkStart w:id="21" w:name="_Toc493144491"/>
      <w:r w:rsidRPr="005B2E72">
        <w:t>Severity</w:t>
      </w:r>
      <w:r>
        <w:t xml:space="preserve"> Level 1 – Critical</w:t>
      </w:r>
      <w:bookmarkEnd w:id="21"/>
    </w:p>
    <w:p w:rsidR="00D824AF" w:rsidRDefault="00D824AF" w:rsidP="00D824AF">
      <w:pPr>
        <w:pStyle w:val="BodyText"/>
      </w:pPr>
      <w:r>
        <w:t>Institute of Electrical and Electronics Engineers (IEEE) definition: The defect results in the failure of the complete software system, of a subsystem, or of a software unit (program or module) within the system.</w:t>
      </w:r>
    </w:p>
    <w:p w:rsidR="00D824AF" w:rsidRDefault="00D824AF" w:rsidP="00D824AF">
      <w:pPr>
        <w:pStyle w:val="BodyTextBullet1"/>
      </w:pPr>
      <w:r>
        <w:t>Any defect that compromises patient safety or system security. Examples of system security defects include breach of confidentiality requirements of the Privacy Act, the Health Insurance Portability and Accountability Act (HIPAA), or Federal Tax Information guidelines.</w:t>
      </w:r>
    </w:p>
    <w:p w:rsidR="00D824AF" w:rsidRDefault="00D824AF" w:rsidP="00D824AF">
      <w:pPr>
        <w:pStyle w:val="BodyTextBullet1"/>
      </w:pPr>
      <w:r>
        <w:t>Loss of system functionality critical to user operations with no suitable workaround, i.e., there is no way to achieve the expected results using the application.</w:t>
      </w:r>
    </w:p>
    <w:p w:rsidR="00D824AF" w:rsidRDefault="00D824AF" w:rsidP="00D824AF">
      <w:pPr>
        <w:pStyle w:val="BodyTextBullet1"/>
      </w:pPr>
      <w:r>
        <w:t>System crash or hang that prevents further testing or operation of the complete application or a section of the application.</w:t>
      </w:r>
    </w:p>
    <w:p w:rsidR="00D824AF" w:rsidRDefault="00D824AF" w:rsidP="00D824AF">
      <w:pPr>
        <w:pStyle w:val="BodyTextBullet1"/>
      </w:pPr>
      <w:r>
        <w:t>Any defect that causes corruption of data from a result of the system (as opposed to user error).</w:t>
      </w:r>
    </w:p>
    <w:p w:rsidR="00D824AF" w:rsidRDefault="00D824AF" w:rsidP="00D824AF">
      <w:pPr>
        <w:pStyle w:val="BodyTextBullet1"/>
      </w:pPr>
      <w:r>
        <w:t>Any defect in which inappropriate transmissions are consistently generated or appropriate transmissions of HL7 messages fail to be generated.</w:t>
      </w:r>
    </w:p>
    <w:p w:rsidR="00D824AF" w:rsidRDefault="00D824AF" w:rsidP="00D824AF">
      <w:pPr>
        <w:pStyle w:val="BodyTextBullet1"/>
      </w:pPr>
      <w:r>
        <w:t>Loss of functionality resulting in erroneous eligibility/enrollment determinations or communications not being sent.</w:t>
      </w:r>
    </w:p>
    <w:p w:rsidR="00D824AF" w:rsidRDefault="00D824AF" w:rsidP="001656F9">
      <w:pPr>
        <w:pStyle w:val="Heading3"/>
      </w:pPr>
      <w:bookmarkStart w:id="22" w:name="_Toc493144492"/>
      <w:r>
        <w:t>Severity Level 2 - High</w:t>
      </w:r>
      <w:bookmarkEnd w:id="22"/>
      <w:r>
        <w:t xml:space="preserve"> </w:t>
      </w:r>
    </w:p>
    <w:p w:rsidR="00D824AF" w:rsidRDefault="00D824AF" w:rsidP="00D824AF">
      <w:pPr>
        <w:pStyle w:val="BodyText"/>
      </w:pPr>
      <w:r>
        <w:t>IEEE definition: The defect results in the failure of the complete software system, of a subsystem, or of a software unit (program or module) within the system. There is no way to make the failed component(s) function. However, there are acceptable processing alternatives which will yield the desired result.</w:t>
      </w:r>
    </w:p>
    <w:p w:rsidR="00D824AF" w:rsidRDefault="00D824AF" w:rsidP="00D824AF">
      <w:pPr>
        <w:pStyle w:val="BodyTextBullet1"/>
      </w:pPr>
      <w:r>
        <w:lastRenderedPageBreak/>
        <w:t>A major defect in the functionality that does not result in corruption of data.</w:t>
      </w:r>
    </w:p>
    <w:p w:rsidR="00D824AF" w:rsidRDefault="00D824AF" w:rsidP="00D824AF">
      <w:pPr>
        <w:pStyle w:val="BodyTextBullet1"/>
      </w:pPr>
      <w:r>
        <w:t xml:space="preserve">A major defect in the functionality resulting in a failure of all or part of the application, where: </w:t>
      </w:r>
    </w:p>
    <w:p w:rsidR="00D824AF" w:rsidRDefault="00D824AF" w:rsidP="00D824AF">
      <w:pPr>
        <w:pStyle w:val="BodyTextBullet1"/>
      </w:pPr>
      <w:r>
        <w:t>The expected results can temporarily be achieved by alternate means. The customer indicates the work around is acceptable for the short term.</w:t>
      </w:r>
    </w:p>
    <w:p w:rsidR="00D824AF" w:rsidRDefault="00D824AF" w:rsidP="00D824AF">
      <w:pPr>
        <w:pStyle w:val="BodyTextBullet1"/>
      </w:pPr>
      <w:r>
        <w:t>Any defect that does not conform to Section 508 standards.</w:t>
      </w:r>
    </w:p>
    <w:p w:rsidR="00D824AF" w:rsidRDefault="00D824AF" w:rsidP="00D824AF">
      <w:pPr>
        <w:pStyle w:val="BodyTextBullet1"/>
      </w:pPr>
      <w:r>
        <w:t>Any defect that results in inaccurate or missing requirements.</w:t>
      </w:r>
    </w:p>
    <w:p w:rsidR="00D824AF" w:rsidRDefault="00D824AF" w:rsidP="00D824AF">
      <w:pPr>
        <w:pStyle w:val="BodyTextBullet1"/>
      </w:pPr>
      <w:r>
        <w:t>Any defect that results in invalid authentication or authentication of an invalid end user.</w:t>
      </w:r>
    </w:p>
    <w:p w:rsidR="00D824AF" w:rsidRDefault="00D824AF" w:rsidP="001656F9">
      <w:pPr>
        <w:pStyle w:val="Heading3"/>
      </w:pPr>
      <w:bookmarkStart w:id="23" w:name="_Toc493144493"/>
      <w:r>
        <w:t>Severity Level 3 - Medium</w:t>
      </w:r>
      <w:bookmarkEnd w:id="23"/>
      <w:r>
        <w:t xml:space="preserve"> </w:t>
      </w:r>
    </w:p>
    <w:p w:rsidR="00D824AF" w:rsidRDefault="00D824AF" w:rsidP="00D824AF">
      <w:pPr>
        <w:pStyle w:val="BodyText"/>
      </w:pPr>
      <w:r>
        <w:t>IEEE definition: The defect does not result in a failure, but causes the system to produce incorrect, incomplete, or inconsistent results, or the defect impairs the systems usability.</w:t>
      </w:r>
    </w:p>
    <w:p w:rsidR="00D824AF" w:rsidRDefault="00D824AF" w:rsidP="00D824AF">
      <w:pPr>
        <w:pStyle w:val="BodyTextBullet1"/>
      </w:pPr>
      <w:r>
        <w:t>Minor functionality is not working as intended and a workaround exists but is not suitable for long term use</w:t>
      </w:r>
    </w:p>
    <w:p w:rsidR="00D824AF" w:rsidRDefault="00D824AF" w:rsidP="00D824AF">
      <w:pPr>
        <w:pStyle w:val="BodyTextBullet1"/>
      </w:pPr>
      <w:r>
        <w:t>The inability of a valid user to access the system consistent with granted privileges</w:t>
      </w:r>
    </w:p>
    <w:p w:rsidR="00D824AF" w:rsidRDefault="00D824AF" w:rsidP="00D824AF">
      <w:pPr>
        <w:pStyle w:val="BodyTextBullet1"/>
      </w:pPr>
      <w:r>
        <w:t>Typographical or grammatical errors in the application, including installation guides, user guides, training manuals, and design documents</w:t>
      </w:r>
    </w:p>
    <w:p w:rsidR="00D824AF" w:rsidRDefault="00D824AF" w:rsidP="00D824AF">
      <w:pPr>
        <w:pStyle w:val="BodyTextBullet1"/>
      </w:pPr>
      <w:r>
        <w:t>Any defect producing cryptic, incorrect, or inappropriate error messages</w:t>
      </w:r>
    </w:p>
    <w:p w:rsidR="00D824AF" w:rsidRDefault="00D824AF" w:rsidP="00D824AF">
      <w:pPr>
        <w:pStyle w:val="BodyTextBullet1"/>
      </w:pPr>
      <w:r>
        <w:t xml:space="preserve">Any defect that results from the use of non-standard data terminology in the application or documentation, as defined by the Department of Veterans Affairs </w:t>
      </w:r>
    </w:p>
    <w:p w:rsidR="00D824AF" w:rsidRDefault="00D824AF" w:rsidP="00D824AF">
      <w:pPr>
        <w:pStyle w:val="BodyTextBullet1"/>
      </w:pPr>
      <w:r>
        <w:t>Cosmetic issues that are important to the integrity of the product, but do not result in data entry and or data quality problems.</w:t>
      </w:r>
    </w:p>
    <w:p w:rsidR="00D824AF" w:rsidRDefault="00D824AF" w:rsidP="001656F9">
      <w:pPr>
        <w:pStyle w:val="Heading3"/>
      </w:pPr>
      <w:bookmarkStart w:id="24" w:name="_Toc493144494"/>
      <w:r>
        <w:t>Severity Level 4 - Low</w:t>
      </w:r>
      <w:bookmarkEnd w:id="24"/>
      <w:r>
        <w:t xml:space="preserve"> </w:t>
      </w:r>
    </w:p>
    <w:p w:rsidR="00D824AF" w:rsidRDefault="00D824AF" w:rsidP="00D824AF">
      <w:pPr>
        <w:pStyle w:val="BodyText"/>
      </w:pPr>
      <w:r>
        <w:t xml:space="preserve">IEEE definition: The defect does not </w:t>
      </w:r>
      <w:proofErr w:type="gramStart"/>
      <w:r>
        <w:t>cause</w:t>
      </w:r>
      <w:proofErr w:type="gramEnd"/>
      <w:r>
        <w:t xml:space="preserve"> a failure, does not impair usability, and the desired processing results are easily obtained by working around the defect.</w:t>
      </w:r>
    </w:p>
    <w:p w:rsidR="00D824AF" w:rsidRDefault="00D824AF" w:rsidP="00D824AF">
      <w:pPr>
        <w:pStyle w:val="BodyTextBullet1"/>
      </w:pPr>
      <w:r>
        <w:t>Minor loss of or defect in the functionality where a long term use exists</w:t>
      </w:r>
    </w:p>
    <w:p w:rsidR="00D824AF" w:rsidRDefault="00D824AF" w:rsidP="00D824AF">
      <w:pPr>
        <w:pStyle w:val="BodyTextBullet1"/>
      </w:pPr>
      <w:r>
        <w:t>Low-level cosmetic issues.</w:t>
      </w:r>
    </w:p>
    <w:p w:rsidR="00D824AF" w:rsidRDefault="00D824AF" w:rsidP="001656F9">
      <w:pPr>
        <w:pStyle w:val="Heading2"/>
      </w:pPr>
      <w:bookmarkStart w:id="25" w:name="_Toc493144495"/>
      <w:r>
        <w:t>Priority Classifications</w:t>
      </w:r>
      <w:bookmarkEnd w:id="25"/>
    </w:p>
    <w:p w:rsidR="00D824AF" w:rsidRDefault="00D824AF" w:rsidP="00D824AF">
      <w:pPr>
        <w:pStyle w:val="BodyText"/>
      </w:pPr>
      <w:r>
        <w:t>The following subsections identify the appropriate actions for defects at each priority level, per definitions of IEEE.</w:t>
      </w:r>
    </w:p>
    <w:p w:rsidR="00D824AF" w:rsidRDefault="00D824AF" w:rsidP="001656F9">
      <w:pPr>
        <w:pStyle w:val="Heading3"/>
      </w:pPr>
      <w:bookmarkStart w:id="26" w:name="_Toc493144496"/>
      <w:r>
        <w:t>Priority 1 - Resolve Immediately</w:t>
      </w:r>
      <w:bookmarkEnd w:id="26"/>
    </w:p>
    <w:p w:rsidR="00D824AF" w:rsidRDefault="00D824AF" w:rsidP="00D824AF">
      <w:pPr>
        <w:pStyle w:val="BodyText"/>
      </w:pPr>
      <w:r>
        <w:t>Further development and/or testing cannot occur until the defect has been repaired. The system cannot be used until the repair has been affected.</w:t>
      </w:r>
    </w:p>
    <w:p w:rsidR="00D824AF" w:rsidRDefault="00D824AF" w:rsidP="001656F9">
      <w:pPr>
        <w:pStyle w:val="Heading3"/>
      </w:pPr>
      <w:bookmarkStart w:id="27" w:name="_Toc493144497"/>
      <w:r>
        <w:t>Priority 2 - Give High Attention</w:t>
      </w:r>
      <w:bookmarkEnd w:id="27"/>
    </w:p>
    <w:p w:rsidR="00D824AF" w:rsidRDefault="00D824AF" w:rsidP="00D824AF">
      <w:pPr>
        <w:pStyle w:val="BodyText"/>
      </w:pPr>
      <w:r>
        <w:t xml:space="preserve">The defect must be resolved as soon as possible because it is impairing development and/or testing activities. System use will be severely affected until the defect is fixed. </w:t>
      </w:r>
    </w:p>
    <w:p w:rsidR="00D824AF" w:rsidRDefault="00D824AF" w:rsidP="001656F9">
      <w:pPr>
        <w:pStyle w:val="Heading3"/>
      </w:pPr>
      <w:bookmarkStart w:id="28" w:name="_Toc493144498"/>
      <w:r>
        <w:lastRenderedPageBreak/>
        <w:t>Priority 3 - Normal Queue</w:t>
      </w:r>
      <w:bookmarkEnd w:id="28"/>
    </w:p>
    <w:p w:rsidR="00D824AF" w:rsidRDefault="00D824AF" w:rsidP="00D824AF">
      <w:pPr>
        <w:pStyle w:val="BodyText"/>
      </w:pPr>
      <w:r>
        <w:t xml:space="preserve">The defect should be resolved in the normal course of development activities. It can wait until a new build or version is created. </w:t>
      </w:r>
    </w:p>
    <w:p w:rsidR="00D824AF" w:rsidRDefault="00D824AF" w:rsidP="001656F9">
      <w:pPr>
        <w:pStyle w:val="Heading3"/>
      </w:pPr>
      <w:bookmarkStart w:id="29" w:name="_Toc493144499"/>
      <w:r>
        <w:t>Priority 4 - Low Priority</w:t>
      </w:r>
      <w:bookmarkEnd w:id="29"/>
    </w:p>
    <w:p w:rsidR="00D824AF" w:rsidRDefault="00D824AF" w:rsidP="00D824AF">
      <w:pPr>
        <w:pStyle w:val="BodyText"/>
      </w:pPr>
      <w:r>
        <w:t xml:space="preserve">The defect is an irritant that should be repaired, but can be repaired after more serious defects have been fixed. </w:t>
      </w:r>
    </w:p>
    <w:p w:rsidR="00D824AF" w:rsidRDefault="00D824AF" w:rsidP="001A5E36">
      <w:pPr>
        <w:pStyle w:val="Heading1"/>
      </w:pPr>
      <w:bookmarkStart w:id="30" w:name="_Toc493144500"/>
      <w:r>
        <w:t>Optional Tables, Charts, and Graphs</w:t>
      </w:r>
      <w:bookmarkEnd w:id="30"/>
    </w:p>
    <w:p w:rsidR="00D824AF" w:rsidRDefault="00CC5016" w:rsidP="00D824AF">
      <w:pPr>
        <w:pStyle w:val="BodyText"/>
      </w:pPr>
      <w:r>
        <w:t>See charts in previous sections.</w:t>
      </w:r>
    </w:p>
    <w:p w:rsidR="00D824AF" w:rsidRDefault="00D824AF" w:rsidP="001656F9">
      <w:pPr>
        <w:pStyle w:val="Heading1"/>
        <w:pageBreakBefore/>
        <w:ind w:left="547" w:hanging="547"/>
      </w:pPr>
      <w:bookmarkStart w:id="31" w:name="_Toc493144501"/>
      <w:r>
        <w:lastRenderedPageBreak/>
        <w:t>Test Case/Test Script Approval Signatures</w:t>
      </w:r>
      <w:bookmarkEnd w:id="31"/>
    </w:p>
    <w:p w:rsidR="00D824AF" w:rsidRDefault="00D824AF" w:rsidP="00D824AF">
      <w:pPr>
        <w:pStyle w:val="BodyText"/>
      </w:pPr>
    </w:p>
    <w:p w:rsidR="0058269B" w:rsidRDefault="0058269B" w:rsidP="0058269B">
      <w:pPr>
        <w:pStyle w:val="BodyText"/>
      </w:pPr>
      <w:r>
        <w:t xml:space="preserve">Title: </w:t>
      </w:r>
      <w:r w:rsidR="0071624C">
        <w:rPr>
          <w:iCs/>
        </w:rPr>
        <w:t xml:space="preserve">MOCHA </w:t>
      </w:r>
      <w:r w:rsidR="0055400E">
        <w:rPr>
          <w:iCs/>
        </w:rPr>
        <w:t>2.1b</w:t>
      </w:r>
      <w:r w:rsidRPr="00371633">
        <w:rPr>
          <w:i/>
          <w:iCs/>
        </w:rPr>
        <w:t xml:space="preserve"> </w:t>
      </w:r>
      <w:r>
        <w:t>Test Cases/Test Scripts</w:t>
      </w:r>
    </w:p>
    <w:p w:rsidR="0058269B" w:rsidRDefault="0058269B" w:rsidP="0058269B">
      <w:pPr>
        <w:pStyle w:val="BodyText"/>
      </w:pPr>
      <w:r>
        <w:t xml:space="preserve">System, Application, or Patch: </w:t>
      </w:r>
      <w:r w:rsidR="0088537D">
        <w:rPr>
          <w:i/>
          <w:iCs/>
        </w:rPr>
        <w:t>PSJ*5*256</w:t>
      </w:r>
      <w:r>
        <w:rPr>
          <w:i/>
          <w:iCs/>
        </w:rPr>
        <w:t xml:space="preserve">, </w:t>
      </w:r>
      <w:r w:rsidR="0088537D">
        <w:rPr>
          <w:i/>
          <w:iCs/>
        </w:rPr>
        <w:t>PSO*7*402, PSS*1*178</w:t>
      </w:r>
    </w:p>
    <w:p w:rsidR="0058269B" w:rsidRDefault="005C7EEC" w:rsidP="0058269B">
      <w:pPr>
        <w:pStyle w:val="BodyText"/>
      </w:pPr>
      <w:r>
        <w:t>Review Date:</w:t>
      </w:r>
      <w:r w:rsidR="0058269B">
        <w:t xml:space="preserve"> </w:t>
      </w:r>
    </w:p>
    <w:p w:rsidR="009C62AE" w:rsidRDefault="009C62AE" w:rsidP="00D824AF">
      <w:pPr>
        <w:pStyle w:val="BodyText"/>
      </w:pPr>
    </w:p>
    <w:p w:rsidR="00882041" w:rsidRDefault="00882041" w:rsidP="00D824AF">
      <w:pPr>
        <w:pStyle w:val="BodyText"/>
      </w:pPr>
    </w:p>
    <w:p w:rsidR="00882041" w:rsidRDefault="00882041" w:rsidP="00D824AF">
      <w:pPr>
        <w:pStyle w:val="BodyText"/>
      </w:pPr>
    </w:p>
    <w:p w:rsidR="00882041" w:rsidRDefault="00882041" w:rsidP="00D824AF">
      <w:pPr>
        <w:pStyle w:val="BodyText"/>
      </w:pPr>
    </w:p>
    <w:p w:rsidR="00882041" w:rsidRDefault="00882041" w:rsidP="00D824AF">
      <w:pPr>
        <w:pStyle w:val="BodyText"/>
      </w:pPr>
    </w:p>
    <w:p w:rsidR="005B2E72" w:rsidRPr="00134AF6" w:rsidRDefault="005B2E72" w:rsidP="005B2E72">
      <w:pPr>
        <w:pBdr>
          <w:bottom w:val="single" w:sz="4" w:space="1" w:color="auto"/>
        </w:pBdr>
        <w:tabs>
          <w:tab w:val="left" w:pos="5040"/>
          <w:tab w:val="right" w:pos="7200"/>
        </w:tabs>
        <w:spacing w:before="60"/>
        <w:ind w:right="2160"/>
        <w:rPr>
          <w:b/>
          <w:szCs w:val="22"/>
        </w:rPr>
      </w:pPr>
    </w:p>
    <w:p w:rsidR="005B2E72" w:rsidRPr="00134AF6" w:rsidRDefault="005B2E72" w:rsidP="005B2E72">
      <w:pPr>
        <w:keepNext/>
        <w:tabs>
          <w:tab w:val="left" w:pos="5040"/>
        </w:tabs>
        <w:spacing w:before="60" w:after="60"/>
        <w:rPr>
          <w:szCs w:val="22"/>
        </w:rPr>
      </w:pPr>
      <w:r w:rsidRPr="00134AF6">
        <w:rPr>
          <w:szCs w:val="22"/>
        </w:rPr>
        <w:t xml:space="preserve">Signed: </w:t>
      </w:r>
    </w:p>
    <w:p w:rsidR="005B2E72" w:rsidRPr="00134AF6" w:rsidRDefault="0055400E" w:rsidP="005B2E72">
      <w:pPr>
        <w:tabs>
          <w:tab w:val="left" w:pos="5040"/>
        </w:tabs>
        <w:spacing w:before="60"/>
        <w:rPr>
          <w:i/>
          <w:szCs w:val="22"/>
        </w:rPr>
      </w:pPr>
      <w:r>
        <w:rPr>
          <w:rFonts w:ascii="Arial" w:hAnsi="Arial" w:cs="Arial"/>
          <w:i/>
          <w:szCs w:val="22"/>
        </w:rPr>
        <w:t>Heidi Cross</w:t>
      </w:r>
      <w:r w:rsidR="005B2E72" w:rsidRPr="00134AF6">
        <w:rPr>
          <w:i/>
          <w:szCs w:val="22"/>
        </w:rPr>
        <w:t>, OI</w:t>
      </w:r>
      <w:r w:rsidR="005B2E72">
        <w:rPr>
          <w:i/>
          <w:szCs w:val="22"/>
        </w:rPr>
        <w:t>&amp;</w:t>
      </w:r>
      <w:r w:rsidR="005B2E72" w:rsidRPr="00134AF6">
        <w:rPr>
          <w:i/>
          <w:szCs w:val="22"/>
        </w:rPr>
        <w:t>T PD PRE, Program Manager</w:t>
      </w:r>
    </w:p>
    <w:p w:rsidR="005B2E72" w:rsidRPr="00134AF6" w:rsidRDefault="005B2E72" w:rsidP="005B2E72">
      <w:pPr>
        <w:tabs>
          <w:tab w:val="left" w:pos="5040"/>
        </w:tabs>
        <w:spacing w:after="60"/>
        <w:rPr>
          <w:i/>
          <w:szCs w:val="22"/>
        </w:rPr>
      </w:pPr>
      <w:r w:rsidRPr="00134AF6">
        <w:rPr>
          <w:i/>
          <w:szCs w:val="22"/>
        </w:rPr>
        <w:t>&lt;Integrated Project Team (IPT) Chair&gt;</w:t>
      </w:r>
    </w:p>
    <w:p w:rsidR="005B2E72" w:rsidRPr="00882041" w:rsidRDefault="005B2E72" w:rsidP="00882041">
      <w:pPr>
        <w:pStyle w:val="BodyText"/>
      </w:pPr>
    </w:p>
    <w:p w:rsidR="00882041" w:rsidRPr="00882041" w:rsidRDefault="00882041" w:rsidP="00882041">
      <w:pPr>
        <w:pStyle w:val="BodyText"/>
      </w:pPr>
    </w:p>
    <w:p w:rsidR="00882041" w:rsidRPr="00882041" w:rsidRDefault="00882041" w:rsidP="00882041">
      <w:pPr>
        <w:pStyle w:val="BodyText"/>
      </w:pPr>
    </w:p>
    <w:p w:rsidR="00882041" w:rsidRPr="00882041" w:rsidRDefault="00882041" w:rsidP="00882041">
      <w:pPr>
        <w:pStyle w:val="BodyText"/>
      </w:pPr>
    </w:p>
    <w:p w:rsidR="00882041" w:rsidRPr="00882041" w:rsidRDefault="00882041" w:rsidP="00882041">
      <w:pPr>
        <w:pStyle w:val="BodyText"/>
      </w:pPr>
    </w:p>
    <w:p w:rsidR="005B2E72" w:rsidRPr="00134AF6" w:rsidRDefault="005B2E72" w:rsidP="005B2E72">
      <w:pPr>
        <w:pBdr>
          <w:bottom w:val="single" w:sz="4" w:space="1" w:color="auto"/>
        </w:pBdr>
        <w:tabs>
          <w:tab w:val="left" w:pos="5040"/>
          <w:tab w:val="right" w:pos="7200"/>
        </w:tabs>
        <w:spacing w:before="60"/>
        <w:ind w:right="2160"/>
        <w:rPr>
          <w:b/>
          <w:szCs w:val="22"/>
        </w:rPr>
      </w:pPr>
    </w:p>
    <w:p w:rsidR="005B2E72" w:rsidRPr="00134AF6" w:rsidRDefault="005B2E72" w:rsidP="005B2E72">
      <w:pPr>
        <w:keepNext/>
        <w:tabs>
          <w:tab w:val="left" w:pos="5040"/>
        </w:tabs>
        <w:spacing w:before="60" w:after="60"/>
        <w:rPr>
          <w:szCs w:val="22"/>
        </w:rPr>
      </w:pPr>
      <w:r w:rsidRPr="00134AF6">
        <w:rPr>
          <w:szCs w:val="22"/>
        </w:rPr>
        <w:t xml:space="preserve">Signed: </w:t>
      </w:r>
    </w:p>
    <w:p w:rsidR="005B2E72" w:rsidRPr="00134AF6" w:rsidRDefault="005B2E72" w:rsidP="005B2E72">
      <w:pPr>
        <w:tabs>
          <w:tab w:val="left" w:pos="5040"/>
        </w:tabs>
        <w:spacing w:before="60"/>
        <w:rPr>
          <w:i/>
          <w:szCs w:val="22"/>
        </w:rPr>
      </w:pPr>
      <w:r w:rsidRPr="00134AF6">
        <w:rPr>
          <w:rFonts w:ascii="Arial" w:hAnsi="Arial" w:cs="Arial"/>
          <w:i/>
          <w:szCs w:val="22"/>
        </w:rPr>
        <w:t xml:space="preserve">Lynn Sanders, </w:t>
      </w:r>
      <w:r w:rsidRPr="00134AF6">
        <w:rPr>
          <w:i/>
          <w:szCs w:val="22"/>
        </w:rPr>
        <w:t>VHA</w:t>
      </w:r>
      <w:r w:rsidRPr="00134AF6">
        <w:rPr>
          <w:rFonts w:ascii="Arial" w:hAnsi="Arial" w:cs="Arial"/>
          <w:i/>
          <w:szCs w:val="22"/>
        </w:rPr>
        <w:t xml:space="preserve"> </w:t>
      </w:r>
      <w:r w:rsidR="007B207B" w:rsidRPr="007B207B">
        <w:rPr>
          <w:i/>
          <w:szCs w:val="22"/>
        </w:rPr>
        <w:t>PBM, Associate Chief Consultant, Clinical Informatics/Reengineering</w:t>
      </w:r>
    </w:p>
    <w:p w:rsidR="005B2E72" w:rsidRPr="00134AF6" w:rsidRDefault="005B2E72" w:rsidP="005B2E72">
      <w:pPr>
        <w:tabs>
          <w:tab w:val="left" w:pos="5040"/>
        </w:tabs>
        <w:spacing w:after="60"/>
        <w:rPr>
          <w:i/>
          <w:szCs w:val="22"/>
        </w:rPr>
      </w:pPr>
      <w:r w:rsidRPr="00134AF6">
        <w:rPr>
          <w:i/>
          <w:szCs w:val="22"/>
        </w:rPr>
        <w:t>&lt; IPT member &gt;</w:t>
      </w:r>
    </w:p>
    <w:p w:rsidR="005B2E72" w:rsidRPr="00882041" w:rsidRDefault="005B2E72" w:rsidP="00882041">
      <w:pPr>
        <w:pStyle w:val="BodyText"/>
      </w:pPr>
    </w:p>
    <w:p w:rsidR="00882041" w:rsidRPr="00882041" w:rsidRDefault="00882041" w:rsidP="00882041">
      <w:pPr>
        <w:pStyle w:val="BodyText"/>
      </w:pPr>
    </w:p>
    <w:p w:rsidR="00882041" w:rsidRPr="00882041" w:rsidRDefault="00882041" w:rsidP="00882041">
      <w:pPr>
        <w:pStyle w:val="BodyText"/>
      </w:pPr>
    </w:p>
    <w:p w:rsidR="00882041" w:rsidRPr="00882041" w:rsidRDefault="00882041" w:rsidP="00882041">
      <w:pPr>
        <w:pStyle w:val="BodyText"/>
      </w:pPr>
    </w:p>
    <w:p w:rsidR="00882041" w:rsidRPr="00134AF6" w:rsidRDefault="00882041" w:rsidP="00882041">
      <w:pPr>
        <w:pBdr>
          <w:bottom w:val="single" w:sz="4" w:space="1" w:color="auto"/>
        </w:pBdr>
        <w:tabs>
          <w:tab w:val="left" w:pos="5040"/>
          <w:tab w:val="right" w:pos="7200"/>
        </w:tabs>
        <w:spacing w:before="60"/>
        <w:ind w:right="2160"/>
        <w:rPr>
          <w:b/>
          <w:szCs w:val="22"/>
        </w:rPr>
      </w:pPr>
    </w:p>
    <w:p w:rsidR="005B2E72" w:rsidRPr="00134AF6" w:rsidRDefault="005B2E72" w:rsidP="005B2E72">
      <w:pPr>
        <w:keepNext/>
        <w:tabs>
          <w:tab w:val="left" w:pos="5040"/>
        </w:tabs>
        <w:spacing w:before="60" w:after="60"/>
        <w:rPr>
          <w:szCs w:val="22"/>
        </w:rPr>
      </w:pPr>
      <w:r w:rsidRPr="00134AF6">
        <w:rPr>
          <w:szCs w:val="22"/>
        </w:rPr>
        <w:t xml:space="preserve">Signed: </w:t>
      </w:r>
    </w:p>
    <w:p w:rsidR="005B2E72" w:rsidRPr="00134AF6" w:rsidRDefault="007B207B" w:rsidP="005B2E72">
      <w:pPr>
        <w:tabs>
          <w:tab w:val="left" w:pos="5040"/>
        </w:tabs>
        <w:spacing w:before="60"/>
        <w:rPr>
          <w:i/>
          <w:szCs w:val="22"/>
        </w:rPr>
      </w:pPr>
      <w:r>
        <w:rPr>
          <w:rFonts w:ascii="Arial" w:hAnsi="Arial" w:cs="Arial"/>
          <w:i/>
          <w:szCs w:val="22"/>
        </w:rPr>
        <w:t>Margaret Tong</w:t>
      </w:r>
      <w:r w:rsidR="005B2E72" w:rsidRPr="00134AF6">
        <w:rPr>
          <w:i/>
          <w:szCs w:val="22"/>
        </w:rPr>
        <w:t>, OI</w:t>
      </w:r>
      <w:r w:rsidR="005B2E72">
        <w:rPr>
          <w:i/>
          <w:szCs w:val="22"/>
        </w:rPr>
        <w:t>&amp;</w:t>
      </w:r>
      <w:r w:rsidR="005B2E72" w:rsidRPr="00134AF6">
        <w:rPr>
          <w:i/>
          <w:szCs w:val="22"/>
        </w:rPr>
        <w:t xml:space="preserve">T SDE PAO, Project Manager </w:t>
      </w:r>
    </w:p>
    <w:p w:rsidR="005B2E72" w:rsidRPr="00134AF6" w:rsidRDefault="005B2E72" w:rsidP="005B2E72">
      <w:pPr>
        <w:tabs>
          <w:tab w:val="left" w:pos="5040"/>
        </w:tabs>
        <w:spacing w:after="60"/>
        <w:rPr>
          <w:i/>
          <w:szCs w:val="22"/>
        </w:rPr>
      </w:pPr>
      <w:r w:rsidRPr="00134AF6">
        <w:rPr>
          <w:i/>
          <w:szCs w:val="22"/>
        </w:rPr>
        <w:t>&lt; IPT member &gt;</w:t>
      </w:r>
    </w:p>
    <w:p w:rsidR="005B2E72" w:rsidRPr="00134AF6" w:rsidRDefault="005B2E72" w:rsidP="005B2E72">
      <w:pPr>
        <w:tabs>
          <w:tab w:val="left" w:pos="5040"/>
        </w:tabs>
        <w:spacing w:before="60" w:after="60"/>
        <w:rPr>
          <w:b/>
          <w:szCs w:val="22"/>
        </w:rPr>
      </w:pPr>
    </w:p>
    <w:sectPr w:rsidR="005B2E72" w:rsidRPr="00134AF6" w:rsidSect="005B2E72">
      <w:pgSz w:w="12240" w:h="15840" w:code="1"/>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D4A" w:rsidRDefault="001C2D4A">
      <w:r>
        <w:separator/>
      </w:r>
    </w:p>
    <w:p w:rsidR="001C2D4A" w:rsidRDefault="001C2D4A"/>
  </w:endnote>
  <w:endnote w:type="continuationSeparator" w:id="0">
    <w:p w:rsidR="001C2D4A" w:rsidRDefault="001C2D4A">
      <w:r>
        <w:continuationSeparator/>
      </w:r>
    </w:p>
    <w:p w:rsidR="001C2D4A" w:rsidRDefault="001C2D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4F6" w:rsidRDefault="004B74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4F6" w:rsidRDefault="004B74F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4F6" w:rsidRDefault="004B74F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6BC" w:rsidRPr="004B74F6" w:rsidRDefault="003956BC" w:rsidP="004B74F6">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D4A" w:rsidRDefault="001C2D4A">
      <w:r>
        <w:separator/>
      </w:r>
    </w:p>
    <w:p w:rsidR="001C2D4A" w:rsidRDefault="001C2D4A"/>
  </w:footnote>
  <w:footnote w:type="continuationSeparator" w:id="0">
    <w:p w:rsidR="001C2D4A" w:rsidRDefault="001C2D4A">
      <w:r>
        <w:continuationSeparator/>
      </w:r>
    </w:p>
    <w:p w:rsidR="001C2D4A" w:rsidRDefault="001C2D4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4F6" w:rsidRDefault="004B74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4F6" w:rsidRDefault="004B74F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4F6" w:rsidRDefault="004B74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68.25pt;height:41.25pt" o:bullet="t">
        <v:imagedata r:id="rId1" o:title="pointing-finger-white-small"/>
      </v:shape>
    </w:pict>
  </w:numPicBullet>
  <w:abstractNum w:abstractNumId="0">
    <w:nsid w:val="05B10654"/>
    <w:multiLevelType w:val="multilevel"/>
    <w:tmpl w:val="B51A4B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Heading8"/>
      <w:lvlText w:val="%1.%2.%3.%4.%5.%6.%7.%8."/>
      <w:lvlJc w:val="left"/>
      <w:pPr>
        <w:ind w:left="3744" w:hanging="3744"/>
      </w:pPr>
      <w:rPr>
        <w:rFonts w:hint="default"/>
      </w:rPr>
    </w:lvl>
    <w:lvl w:ilvl="8">
      <w:start w:val="1"/>
      <w:numFmt w:val="decimal"/>
      <w:pStyle w:val="Heading9"/>
      <w:lvlText w:val="%1.%2.%3.%4.%5.%6.%7.%8.%9."/>
      <w:lvlJc w:val="left"/>
      <w:pPr>
        <w:ind w:left="4320" w:hanging="1440"/>
      </w:pPr>
      <w:rPr>
        <w:rFonts w:hint="default"/>
      </w:rPr>
    </w:lvl>
  </w:abstractNum>
  <w:abstractNum w:abstractNumId="1">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62625C"/>
    <w:multiLevelType w:val="multilevel"/>
    <w:tmpl w:val="E536E112"/>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080"/>
        </w:tabs>
        <w:ind w:left="864" w:hanging="504"/>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5312E35"/>
    <w:multiLevelType w:val="hybridMultilevel"/>
    <w:tmpl w:val="E24AE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293328"/>
    <w:multiLevelType w:val="multilevel"/>
    <w:tmpl w:val="1CF66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pStyle w:val="Heading5"/>
      <w:lvlText w:val="%1.%2.%3.%4.%5."/>
      <w:lvlJc w:val="left"/>
      <w:pPr>
        <w:ind w:left="2232" w:hanging="223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C4F4854"/>
    <w:multiLevelType w:val="hybridMultilevel"/>
    <w:tmpl w:val="E0E20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7">
    <w:nsid w:val="1E223CA6"/>
    <w:multiLevelType w:val="multilevel"/>
    <w:tmpl w:val="B97C6A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pStyle w:val="Heading6"/>
      <w:lvlText w:val="%1.%2.%3.%4.%5.%6."/>
      <w:lvlJc w:val="left"/>
      <w:pPr>
        <w:ind w:left="2736" w:hanging="27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34A0DF0"/>
    <w:multiLevelType w:val="hybridMultilevel"/>
    <w:tmpl w:val="0C264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815826"/>
    <w:multiLevelType w:val="hybridMultilevel"/>
    <w:tmpl w:val="04663B9E"/>
    <w:lvl w:ilvl="0" w:tplc="D4B4BC60">
      <w:start w:val="1"/>
      <w:numFmt w:val="none"/>
      <w:pStyle w:val="InstructionalNote"/>
      <w:lvlText w:val="NOTE:"/>
      <w:lvlJc w:val="left"/>
      <w:pPr>
        <w:tabs>
          <w:tab w:val="num" w:pos="1512"/>
        </w:tabs>
        <w:ind w:left="1512" w:hanging="1152"/>
      </w:pPr>
      <w:rPr>
        <w:rFonts w:ascii="Arial" w:hAnsi="Arial" w:hint="default"/>
        <w:b/>
        <w:i/>
        <w:sz w:val="22"/>
        <w:szCs w:val="22"/>
      </w:rPr>
    </w:lvl>
    <w:lvl w:ilvl="1" w:tplc="517C5F1E" w:tentative="1">
      <w:start w:val="1"/>
      <w:numFmt w:val="lowerLetter"/>
      <w:lvlText w:val="%2."/>
      <w:lvlJc w:val="left"/>
      <w:pPr>
        <w:tabs>
          <w:tab w:val="num" w:pos="1440"/>
        </w:tabs>
        <w:ind w:left="1440" w:hanging="360"/>
      </w:pPr>
    </w:lvl>
    <w:lvl w:ilvl="2" w:tplc="5F4C5380" w:tentative="1">
      <w:start w:val="1"/>
      <w:numFmt w:val="lowerRoman"/>
      <w:lvlText w:val="%3."/>
      <w:lvlJc w:val="right"/>
      <w:pPr>
        <w:tabs>
          <w:tab w:val="num" w:pos="2160"/>
        </w:tabs>
        <w:ind w:left="2160" w:hanging="180"/>
      </w:pPr>
    </w:lvl>
    <w:lvl w:ilvl="3" w:tplc="B1DE2F12" w:tentative="1">
      <w:start w:val="1"/>
      <w:numFmt w:val="decimal"/>
      <w:lvlText w:val="%4."/>
      <w:lvlJc w:val="left"/>
      <w:pPr>
        <w:tabs>
          <w:tab w:val="num" w:pos="2880"/>
        </w:tabs>
        <w:ind w:left="2880" w:hanging="360"/>
      </w:pPr>
    </w:lvl>
    <w:lvl w:ilvl="4" w:tplc="477A65B6" w:tentative="1">
      <w:start w:val="1"/>
      <w:numFmt w:val="lowerLetter"/>
      <w:lvlText w:val="%5."/>
      <w:lvlJc w:val="left"/>
      <w:pPr>
        <w:tabs>
          <w:tab w:val="num" w:pos="3600"/>
        </w:tabs>
        <w:ind w:left="3600" w:hanging="360"/>
      </w:pPr>
    </w:lvl>
    <w:lvl w:ilvl="5" w:tplc="82BE5172" w:tentative="1">
      <w:start w:val="1"/>
      <w:numFmt w:val="lowerRoman"/>
      <w:lvlText w:val="%6."/>
      <w:lvlJc w:val="right"/>
      <w:pPr>
        <w:tabs>
          <w:tab w:val="num" w:pos="4320"/>
        </w:tabs>
        <w:ind w:left="4320" w:hanging="180"/>
      </w:pPr>
    </w:lvl>
    <w:lvl w:ilvl="6" w:tplc="FF1EA940" w:tentative="1">
      <w:start w:val="1"/>
      <w:numFmt w:val="decimal"/>
      <w:lvlText w:val="%7."/>
      <w:lvlJc w:val="left"/>
      <w:pPr>
        <w:tabs>
          <w:tab w:val="num" w:pos="5040"/>
        </w:tabs>
        <w:ind w:left="5040" w:hanging="360"/>
      </w:pPr>
    </w:lvl>
    <w:lvl w:ilvl="7" w:tplc="72D256A6" w:tentative="1">
      <w:start w:val="1"/>
      <w:numFmt w:val="lowerLetter"/>
      <w:lvlText w:val="%8."/>
      <w:lvlJc w:val="left"/>
      <w:pPr>
        <w:tabs>
          <w:tab w:val="num" w:pos="5760"/>
        </w:tabs>
        <w:ind w:left="5760" w:hanging="360"/>
      </w:pPr>
    </w:lvl>
    <w:lvl w:ilvl="8" w:tplc="91B2D4FE" w:tentative="1">
      <w:start w:val="1"/>
      <w:numFmt w:val="lowerRoman"/>
      <w:lvlText w:val="%9."/>
      <w:lvlJc w:val="right"/>
      <w:pPr>
        <w:tabs>
          <w:tab w:val="num" w:pos="6480"/>
        </w:tabs>
        <w:ind w:left="6480" w:hanging="180"/>
      </w:pPr>
    </w:lvl>
  </w:abstractNum>
  <w:abstractNum w:abstractNumId="10">
    <w:nsid w:val="30CF4423"/>
    <w:multiLevelType w:val="multilevel"/>
    <w:tmpl w:val="F8022308"/>
    <w:lvl w:ilvl="0">
      <w:start w:val="1"/>
      <w:numFmt w:val="decimal"/>
      <w:pStyle w:val="BulletInstructions"/>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27F5CE7"/>
    <w:multiLevelType w:val="hybridMultilevel"/>
    <w:tmpl w:val="7BC4ADCC"/>
    <w:lvl w:ilvl="0" w:tplc="73E6A4FA">
      <w:start w:val="1"/>
      <w:numFmt w:val="bullet"/>
      <w:pStyle w:val="BodyBullet2"/>
      <w:lvlText w:val=""/>
      <w:lvlJc w:val="left"/>
      <w:pPr>
        <w:tabs>
          <w:tab w:val="num" w:pos="1800"/>
        </w:tabs>
        <w:ind w:left="1800" w:hanging="360"/>
      </w:pPr>
      <w:rPr>
        <w:rFonts w:ascii="Symbol" w:hAnsi="Symbol" w:hint="default"/>
      </w:rPr>
    </w:lvl>
    <w:lvl w:ilvl="1" w:tplc="04090019" w:tentative="1">
      <w:start w:val="1"/>
      <w:numFmt w:val="bullet"/>
      <w:lvlText w:val="o"/>
      <w:lvlJc w:val="left"/>
      <w:pPr>
        <w:tabs>
          <w:tab w:val="num" w:pos="2520"/>
        </w:tabs>
        <w:ind w:left="2520" w:hanging="360"/>
      </w:pPr>
      <w:rPr>
        <w:rFonts w:ascii="Courier New" w:hAnsi="Courier New" w:cs="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2">
    <w:nsid w:val="42FB496B"/>
    <w:multiLevelType w:val="hybridMultilevel"/>
    <w:tmpl w:val="B054F2B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60C7354"/>
    <w:multiLevelType w:val="hybridMultilevel"/>
    <w:tmpl w:val="3B74274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165DDE"/>
    <w:multiLevelType w:val="multilevel"/>
    <w:tmpl w:val="3C9ECE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Heading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nsid w:val="4BE01145"/>
    <w:multiLevelType w:val="hybridMultilevel"/>
    <w:tmpl w:val="2D8E09B8"/>
    <w:lvl w:ilvl="0" w:tplc="59046F2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50CD01DD"/>
    <w:multiLevelType w:val="hybridMultilevel"/>
    <w:tmpl w:val="794E24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3535FFE"/>
    <w:multiLevelType w:val="hybridMultilevel"/>
    <w:tmpl w:val="025A7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1571F7"/>
    <w:multiLevelType w:val="hybridMultilevel"/>
    <w:tmpl w:val="13EC8F6A"/>
    <w:lvl w:ilvl="0" w:tplc="04090001">
      <w:start w:val="1"/>
      <w:numFmt w:val="bullet"/>
      <w:pStyle w:val="BodyTextBullet2"/>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1">
    <w:nsid w:val="60B71F11"/>
    <w:multiLevelType w:val="hybridMultilevel"/>
    <w:tmpl w:val="0F9C51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8FD01D8"/>
    <w:multiLevelType w:val="multilevel"/>
    <w:tmpl w:val="7D1C31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4320"/>
      </w:pPr>
      <w:rPr>
        <w:rFonts w:hint="default"/>
      </w:rPr>
    </w:lvl>
  </w:abstractNum>
  <w:abstractNum w:abstractNumId="23">
    <w:nsid w:val="6D5C2438"/>
    <w:multiLevelType w:val="hybridMultilevel"/>
    <w:tmpl w:val="9CEEF7A4"/>
    <w:lvl w:ilvl="0" w:tplc="ECE217BE">
      <w:start w:val="1"/>
      <w:numFmt w:val="decimal"/>
      <w:pStyle w:val="BodyTextNumbered2"/>
      <w:lvlText w:val="%1."/>
      <w:lvlJc w:val="left"/>
      <w:pPr>
        <w:tabs>
          <w:tab w:val="num" w:pos="1440"/>
        </w:tabs>
        <w:ind w:left="1440" w:hanging="360"/>
      </w:pPr>
      <w:rPr>
        <w:rFonts w:hint="default"/>
      </w:rPr>
    </w:lvl>
    <w:lvl w:ilvl="1" w:tplc="1E84248A">
      <w:start w:val="1"/>
      <w:numFmt w:val="lowerLetter"/>
      <w:lvlText w:val="%2."/>
      <w:lvlJc w:val="left"/>
      <w:pPr>
        <w:tabs>
          <w:tab w:val="num" w:pos="2160"/>
        </w:tabs>
        <w:ind w:left="2160" w:hanging="360"/>
      </w:pPr>
    </w:lvl>
    <w:lvl w:ilvl="2" w:tplc="36B66468" w:tentative="1">
      <w:start w:val="1"/>
      <w:numFmt w:val="lowerRoman"/>
      <w:lvlText w:val="%3."/>
      <w:lvlJc w:val="right"/>
      <w:pPr>
        <w:tabs>
          <w:tab w:val="num" w:pos="2880"/>
        </w:tabs>
        <w:ind w:left="2880" w:hanging="180"/>
      </w:pPr>
    </w:lvl>
    <w:lvl w:ilvl="3" w:tplc="3F4A67F8" w:tentative="1">
      <w:start w:val="1"/>
      <w:numFmt w:val="decimal"/>
      <w:lvlText w:val="%4."/>
      <w:lvlJc w:val="left"/>
      <w:pPr>
        <w:tabs>
          <w:tab w:val="num" w:pos="3600"/>
        </w:tabs>
        <w:ind w:left="3600" w:hanging="360"/>
      </w:pPr>
    </w:lvl>
    <w:lvl w:ilvl="4" w:tplc="0C94D5B2" w:tentative="1">
      <w:start w:val="1"/>
      <w:numFmt w:val="lowerLetter"/>
      <w:lvlText w:val="%5."/>
      <w:lvlJc w:val="left"/>
      <w:pPr>
        <w:tabs>
          <w:tab w:val="num" w:pos="4320"/>
        </w:tabs>
        <w:ind w:left="4320" w:hanging="360"/>
      </w:pPr>
    </w:lvl>
    <w:lvl w:ilvl="5" w:tplc="91C81946" w:tentative="1">
      <w:start w:val="1"/>
      <w:numFmt w:val="lowerRoman"/>
      <w:lvlText w:val="%6."/>
      <w:lvlJc w:val="right"/>
      <w:pPr>
        <w:tabs>
          <w:tab w:val="num" w:pos="5040"/>
        </w:tabs>
        <w:ind w:left="5040" w:hanging="180"/>
      </w:pPr>
    </w:lvl>
    <w:lvl w:ilvl="6" w:tplc="10A60D06" w:tentative="1">
      <w:start w:val="1"/>
      <w:numFmt w:val="decimal"/>
      <w:lvlText w:val="%7."/>
      <w:lvlJc w:val="left"/>
      <w:pPr>
        <w:tabs>
          <w:tab w:val="num" w:pos="5760"/>
        </w:tabs>
        <w:ind w:left="5760" w:hanging="360"/>
      </w:pPr>
    </w:lvl>
    <w:lvl w:ilvl="7" w:tplc="0B785AD0" w:tentative="1">
      <w:start w:val="1"/>
      <w:numFmt w:val="lowerLetter"/>
      <w:lvlText w:val="%8."/>
      <w:lvlJc w:val="left"/>
      <w:pPr>
        <w:tabs>
          <w:tab w:val="num" w:pos="6480"/>
        </w:tabs>
        <w:ind w:left="6480" w:hanging="360"/>
      </w:pPr>
    </w:lvl>
    <w:lvl w:ilvl="8" w:tplc="3CDAC7CC" w:tentative="1">
      <w:start w:val="1"/>
      <w:numFmt w:val="lowerRoman"/>
      <w:lvlText w:val="%9."/>
      <w:lvlJc w:val="right"/>
      <w:pPr>
        <w:tabs>
          <w:tab w:val="num" w:pos="7200"/>
        </w:tabs>
        <w:ind w:left="7200" w:hanging="180"/>
      </w:pPr>
    </w:lvl>
  </w:abstractNum>
  <w:abstractNum w:abstractNumId="24">
    <w:nsid w:val="6F182A87"/>
    <w:multiLevelType w:val="hybridMultilevel"/>
    <w:tmpl w:val="57642176"/>
    <w:lvl w:ilvl="0" w:tplc="72CC93A0">
      <w:start w:val="1"/>
      <w:numFmt w:val="decimal"/>
      <w:pStyle w:val="BodyTextNumbered1"/>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5">
    <w:nsid w:val="71494325"/>
    <w:multiLevelType w:val="multilevel"/>
    <w:tmpl w:val="D9AC1A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pStyle w:val="Heading7"/>
      <w:lvlText w:val="%1.%2.%3.%4.%5.%6.%7."/>
      <w:lvlJc w:val="left"/>
      <w:pPr>
        <w:ind w:left="3240" w:hanging="324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3B1173E"/>
    <w:multiLevelType w:val="hybridMultilevel"/>
    <w:tmpl w:val="2640D13E"/>
    <w:lvl w:ilvl="0" w:tplc="0414D528">
      <w:start w:val="1"/>
      <w:numFmt w:val="lowerLetter"/>
      <w:pStyle w:val="BodyTextLettered2"/>
      <w:lvlText w:val="%1."/>
      <w:lvlJc w:val="left"/>
      <w:pPr>
        <w:tabs>
          <w:tab w:val="num" w:pos="1440"/>
        </w:tabs>
        <w:ind w:left="1440" w:hanging="360"/>
      </w:pPr>
      <w:rPr>
        <w:rFonts w:hint="default"/>
      </w:rPr>
    </w:lvl>
    <w:lvl w:ilvl="1" w:tplc="E9949A4A">
      <w:start w:val="1"/>
      <w:numFmt w:val="bullet"/>
      <w:lvlText w:val=""/>
      <w:lvlJc w:val="left"/>
      <w:pPr>
        <w:tabs>
          <w:tab w:val="num" w:pos="2160"/>
        </w:tabs>
        <w:ind w:left="2160" w:hanging="360"/>
      </w:pPr>
      <w:rPr>
        <w:rFonts w:ascii="Symbol" w:hAnsi="Symbol" w:hint="default"/>
        <w:color w:val="auto"/>
      </w:rPr>
    </w:lvl>
    <w:lvl w:ilvl="2" w:tplc="944465B6" w:tentative="1">
      <w:start w:val="1"/>
      <w:numFmt w:val="lowerRoman"/>
      <w:lvlText w:val="%3."/>
      <w:lvlJc w:val="right"/>
      <w:pPr>
        <w:tabs>
          <w:tab w:val="num" w:pos="2880"/>
        </w:tabs>
        <w:ind w:left="2880" w:hanging="180"/>
      </w:pPr>
    </w:lvl>
    <w:lvl w:ilvl="3" w:tplc="592AFC4C" w:tentative="1">
      <w:start w:val="1"/>
      <w:numFmt w:val="decimal"/>
      <w:lvlText w:val="%4."/>
      <w:lvlJc w:val="left"/>
      <w:pPr>
        <w:tabs>
          <w:tab w:val="num" w:pos="3600"/>
        </w:tabs>
        <w:ind w:left="3600" w:hanging="360"/>
      </w:pPr>
    </w:lvl>
    <w:lvl w:ilvl="4" w:tplc="752A5064" w:tentative="1">
      <w:start w:val="1"/>
      <w:numFmt w:val="lowerLetter"/>
      <w:lvlText w:val="%5."/>
      <w:lvlJc w:val="left"/>
      <w:pPr>
        <w:tabs>
          <w:tab w:val="num" w:pos="4320"/>
        </w:tabs>
        <w:ind w:left="4320" w:hanging="360"/>
      </w:pPr>
    </w:lvl>
    <w:lvl w:ilvl="5" w:tplc="A132A38C" w:tentative="1">
      <w:start w:val="1"/>
      <w:numFmt w:val="lowerRoman"/>
      <w:lvlText w:val="%6."/>
      <w:lvlJc w:val="right"/>
      <w:pPr>
        <w:tabs>
          <w:tab w:val="num" w:pos="5040"/>
        </w:tabs>
        <w:ind w:left="5040" w:hanging="180"/>
      </w:pPr>
    </w:lvl>
    <w:lvl w:ilvl="6" w:tplc="E23A4E1C" w:tentative="1">
      <w:start w:val="1"/>
      <w:numFmt w:val="decimal"/>
      <w:lvlText w:val="%7."/>
      <w:lvlJc w:val="left"/>
      <w:pPr>
        <w:tabs>
          <w:tab w:val="num" w:pos="5760"/>
        </w:tabs>
        <w:ind w:left="5760" w:hanging="360"/>
      </w:pPr>
    </w:lvl>
    <w:lvl w:ilvl="7" w:tplc="F27648BC" w:tentative="1">
      <w:start w:val="1"/>
      <w:numFmt w:val="lowerLetter"/>
      <w:lvlText w:val="%8."/>
      <w:lvlJc w:val="left"/>
      <w:pPr>
        <w:tabs>
          <w:tab w:val="num" w:pos="6480"/>
        </w:tabs>
        <w:ind w:left="6480" w:hanging="360"/>
      </w:pPr>
    </w:lvl>
    <w:lvl w:ilvl="8" w:tplc="AED49540" w:tentative="1">
      <w:start w:val="1"/>
      <w:numFmt w:val="lowerRoman"/>
      <w:lvlText w:val="%9."/>
      <w:lvlJc w:val="right"/>
      <w:pPr>
        <w:tabs>
          <w:tab w:val="num" w:pos="7200"/>
        </w:tabs>
        <w:ind w:left="7200" w:hanging="180"/>
      </w:pPr>
    </w:lvl>
  </w:abstractNum>
  <w:abstractNum w:abstractNumId="27">
    <w:nsid w:val="79E87EF0"/>
    <w:multiLevelType w:val="hybridMultilevel"/>
    <w:tmpl w:val="F7A297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DEE577D"/>
    <w:multiLevelType w:val="hybridMultilevel"/>
    <w:tmpl w:val="1A34C3C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F9D06EE"/>
    <w:multiLevelType w:val="hybridMultilevel"/>
    <w:tmpl w:val="29E0F7D2"/>
    <w:lvl w:ilvl="0" w:tplc="3D8237BE">
      <w:start w:val="1"/>
      <w:numFmt w:val="bullet"/>
      <w:pStyle w:val="BodyTextBullet1"/>
      <w:lvlText w:val=""/>
      <w:lvlJc w:val="left"/>
      <w:pPr>
        <w:tabs>
          <w:tab w:val="num" w:pos="720"/>
        </w:tabs>
        <w:ind w:left="720" w:hanging="360"/>
      </w:pPr>
      <w:rPr>
        <w:rFonts w:ascii="Symbol" w:hAnsi="Symbol" w:hint="default"/>
      </w:rPr>
    </w:lvl>
    <w:lvl w:ilvl="1" w:tplc="F6745992" w:tentative="1">
      <w:start w:val="1"/>
      <w:numFmt w:val="bullet"/>
      <w:lvlText w:val="o"/>
      <w:lvlJc w:val="left"/>
      <w:pPr>
        <w:tabs>
          <w:tab w:val="num" w:pos="1440"/>
        </w:tabs>
        <w:ind w:left="1440" w:hanging="360"/>
      </w:pPr>
      <w:rPr>
        <w:rFonts w:ascii="Courier New" w:hAnsi="Courier New" w:cs="Courier New" w:hint="default"/>
      </w:rPr>
    </w:lvl>
    <w:lvl w:ilvl="2" w:tplc="9E5236CA" w:tentative="1">
      <w:start w:val="1"/>
      <w:numFmt w:val="bullet"/>
      <w:lvlText w:val=""/>
      <w:lvlJc w:val="left"/>
      <w:pPr>
        <w:tabs>
          <w:tab w:val="num" w:pos="2160"/>
        </w:tabs>
        <w:ind w:left="2160" w:hanging="360"/>
      </w:pPr>
      <w:rPr>
        <w:rFonts w:ascii="Wingdings" w:hAnsi="Wingdings" w:hint="default"/>
      </w:rPr>
    </w:lvl>
    <w:lvl w:ilvl="3" w:tplc="511AECAA" w:tentative="1">
      <w:start w:val="1"/>
      <w:numFmt w:val="bullet"/>
      <w:lvlText w:val=""/>
      <w:lvlJc w:val="left"/>
      <w:pPr>
        <w:tabs>
          <w:tab w:val="num" w:pos="2880"/>
        </w:tabs>
        <w:ind w:left="2880" w:hanging="360"/>
      </w:pPr>
      <w:rPr>
        <w:rFonts w:ascii="Symbol" w:hAnsi="Symbol" w:hint="default"/>
      </w:rPr>
    </w:lvl>
    <w:lvl w:ilvl="4" w:tplc="F21A6C30" w:tentative="1">
      <w:start w:val="1"/>
      <w:numFmt w:val="bullet"/>
      <w:lvlText w:val="o"/>
      <w:lvlJc w:val="left"/>
      <w:pPr>
        <w:tabs>
          <w:tab w:val="num" w:pos="3600"/>
        </w:tabs>
        <w:ind w:left="3600" w:hanging="360"/>
      </w:pPr>
      <w:rPr>
        <w:rFonts w:ascii="Courier New" w:hAnsi="Courier New" w:cs="Courier New" w:hint="default"/>
      </w:rPr>
    </w:lvl>
    <w:lvl w:ilvl="5" w:tplc="F24ABA8E" w:tentative="1">
      <w:start w:val="1"/>
      <w:numFmt w:val="bullet"/>
      <w:lvlText w:val=""/>
      <w:lvlJc w:val="left"/>
      <w:pPr>
        <w:tabs>
          <w:tab w:val="num" w:pos="4320"/>
        </w:tabs>
        <w:ind w:left="4320" w:hanging="360"/>
      </w:pPr>
      <w:rPr>
        <w:rFonts w:ascii="Wingdings" w:hAnsi="Wingdings" w:hint="default"/>
      </w:rPr>
    </w:lvl>
    <w:lvl w:ilvl="6" w:tplc="65A04658" w:tentative="1">
      <w:start w:val="1"/>
      <w:numFmt w:val="bullet"/>
      <w:lvlText w:val=""/>
      <w:lvlJc w:val="left"/>
      <w:pPr>
        <w:tabs>
          <w:tab w:val="num" w:pos="5040"/>
        </w:tabs>
        <w:ind w:left="5040" w:hanging="360"/>
      </w:pPr>
      <w:rPr>
        <w:rFonts w:ascii="Symbol" w:hAnsi="Symbol" w:hint="default"/>
      </w:rPr>
    </w:lvl>
    <w:lvl w:ilvl="7" w:tplc="F1F6EDCC" w:tentative="1">
      <w:start w:val="1"/>
      <w:numFmt w:val="bullet"/>
      <w:lvlText w:val="o"/>
      <w:lvlJc w:val="left"/>
      <w:pPr>
        <w:tabs>
          <w:tab w:val="num" w:pos="5760"/>
        </w:tabs>
        <w:ind w:left="5760" w:hanging="360"/>
      </w:pPr>
      <w:rPr>
        <w:rFonts w:ascii="Courier New" w:hAnsi="Courier New" w:cs="Courier New" w:hint="default"/>
      </w:rPr>
    </w:lvl>
    <w:lvl w:ilvl="8" w:tplc="2B42D954"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3"/>
  </w:num>
  <w:num w:numId="3">
    <w:abstractNumId w:val="1"/>
  </w:num>
  <w:num w:numId="4">
    <w:abstractNumId w:val="26"/>
  </w:num>
  <w:num w:numId="5">
    <w:abstractNumId w:val="29"/>
  </w:num>
  <w:num w:numId="6">
    <w:abstractNumId w:val="19"/>
  </w:num>
  <w:num w:numId="7">
    <w:abstractNumId w:val="9"/>
  </w:num>
  <w:num w:numId="8">
    <w:abstractNumId w:val="6"/>
  </w:num>
  <w:num w:numId="9">
    <w:abstractNumId w:val="11"/>
  </w:num>
  <w:num w:numId="10">
    <w:abstractNumId w:val="15"/>
  </w:num>
  <w:num w:numId="11">
    <w:abstractNumId w:val="2"/>
  </w:num>
  <w:num w:numId="12">
    <w:abstractNumId w:val="10"/>
  </w:num>
  <w:num w:numId="13">
    <w:abstractNumId w:val="20"/>
  </w:num>
  <w:num w:numId="14">
    <w:abstractNumId w:val="14"/>
  </w:num>
  <w:num w:numId="15">
    <w:abstractNumId w:val="4"/>
  </w:num>
  <w:num w:numId="16">
    <w:abstractNumId w:val="7"/>
  </w:num>
  <w:num w:numId="17">
    <w:abstractNumId w:val="25"/>
  </w:num>
  <w:num w:numId="18">
    <w:abstractNumId w:val="0"/>
  </w:num>
  <w:num w:numId="19">
    <w:abstractNumId w:val="0"/>
  </w:num>
  <w:num w:numId="20">
    <w:abstractNumId w:val="22"/>
  </w:num>
  <w:num w:numId="21">
    <w:abstractNumId w:val="8"/>
  </w:num>
  <w:num w:numId="22">
    <w:abstractNumId w:val="5"/>
  </w:num>
  <w:num w:numId="23">
    <w:abstractNumId w:val="24"/>
    <w:lvlOverride w:ilvl="0">
      <w:startOverride w:val="1"/>
    </w:lvlOverride>
  </w:num>
  <w:num w:numId="24">
    <w:abstractNumId w:val="24"/>
    <w:lvlOverride w:ilvl="0">
      <w:startOverride w:val="1"/>
    </w:lvlOverride>
  </w:num>
  <w:num w:numId="25">
    <w:abstractNumId w:val="27"/>
  </w:num>
  <w:num w:numId="26">
    <w:abstractNumId w:val="21"/>
  </w:num>
  <w:num w:numId="27">
    <w:abstractNumId w:val="28"/>
  </w:num>
  <w:num w:numId="28">
    <w:abstractNumId w:val="13"/>
  </w:num>
  <w:num w:numId="29">
    <w:abstractNumId w:val="12"/>
  </w:num>
  <w:num w:numId="30">
    <w:abstractNumId w:val="17"/>
  </w:num>
  <w:num w:numId="31">
    <w:abstractNumId w:val="18"/>
  </w:num>
  <w:num w:numId="32">
    <w:abstractNumId w:val="3"/>
  </w:num>
  <w:num w:numId="33">
    <w:abstractNumId w:val="29"/>
  </w:num>
  <w:num w:numId="34">
    <w:abstractNumId w:val="1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20"/>
  <w:clickAndTypeStyle w:val="captur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E8E"/>
    <w:rsid w:val="00002BA1"/>
    <w:rsid w:val="000039F4"/>
    <w:rsid w:val="0000552B"/>
    <w:rsid w:val="000063A7"/>
    <w:rsid w:val="0000675B"/>
    <w:rsid w:val="00006DB8"/>
    <w:rsid w:val="00010140"/>
    <w:rsid w:val="0001049F"/>
    <w:rsid w:val="000114B6"/>
    <w:rsid w:val="00011EE6"/>
    <w:rsid w:val="0001224A"/>
    <w:rsid w:val="0001226E"/>
    <w:rsid w:val="0001288D"/>
    <w:rsid w:val="00012B80"/>
    <w:rsid w:val="000171DA"/>
    <w:rsid w:val="000210B6"/>
    <w:rsid w:val="00026115"/>
    <w:rsid w:val="000263BB"/>
    <w:rsid w:val="00030229"/>
    <w:rsid w:val="00032960"/>
    <w:rsid w:val="0003626A"/>
    <w:rsid w:val="00037623"/>
    <w:rsid w:val="00040839"/>
    <w:rsid w:val="0004397A"/>
    <w:rsid w:val="00045BA3"/>
    <w:rsid w:val="00046193"/>
    <w:rsid w:val="0004636C"/>
    <w:rsid w:val="00046AA0"/>
    <w:rsid w:val="00046B6F"/>
    <w:rsid w:val="00046EBC"/>
    <w:rsid w:val="00052BDF"/>
    <w:rsid w:val="00053CD5"/>
    <w:rsid w:val="000549DF"/>
    <w:rsid w:val="00056EF0"/>
    <w:rsid w:val="00057863"/>
    <w:rsid w:val="000654D1"/>
    <w:rsid w:val="00065664"/>
    <w:rsid w:val="00071609"/>
    <w:rsid w:val="0007306E"/>
    <w:rsid w:val="00080E5B"/>
    <w:rsid w:val="00083458"/>
    <w:rsid w:val="00086D68"/>
    <w:rsid w:val="00087594"/>
    <w:rsid w:val="00091F5C"/>
    <w:rsid w:val="000936DF"/>
    <w:rsid w:val="00095BB2"/>
    <w:rsid w:val="00096A74"/>
    <w:rsid w:val="0009709D"/>
    <w:rsid w:val="000A0F25"/>
    <w:rsid w:val="000A0F2C"/>
    <w:rsid w:val="000A11A7"/>
    <w:rsid w:val="000A582C"/>
    <w:rsid w:val="000B23F8"/>
    <w:rsid w:val="000B5E14"/>
    <w:rsid w:val="000C2041"/>
    <w:rsid w:val="000C23C8"/>
    <w:rsid w:val="000C2FFC"/>
    <w:rsid w:val="000C4677"/>
    <w:rsid w:val="000D0868"/>
    <w:rsid w:val="000D12F0"/>
    <w:rsid w:val="000D40EE"/>
    <w:rsid w:val="000D5042"/>
    <w:rsid w:val="000E36B0"/>
    <w:rsid w:val="000E56E4"/>
    <w:rsid w:val="000E5722"/>
    <w:rsid w:val="000F0264"/>
    <w:rsid w:val="000F3438"/>
    <w:rsid w:val="000F46DD"/>
    <w:rsid w:val="00101B1F"/>
    <w:rsid w:val="00102991"/>
    <w:rsid w:val="0010320F"/>
    <w:rsid w:val="00103301"/>
    <w:rsid w:val="00104399"/>
    <w:rsid w:val="0010664C"/>
    <w:rsid w:val="00107971"/>
    <w:rsid w:val="00114A65"/>
    <w:rsid w:val="00114C86"/>
    <w:rsid w:val="00116879"/>
    <w:rsid w:val="00116AAD"/>
    <w:rsid w:val="0011750A"/>
    <w:rsid w:val="0012060D"/>
    <w:rsid w:val="0012095F"/>
    <w:rsid w:val="00120E82"/>
    <w:rsid w:val="001306F6"/>
    <w:rsid w:val="00131CA7"/>
    <w:rsid w:val="001362F8"/>
    <w:rsid w:val="0014614A"/>
    <w:rsid w:val="00151087"/>
    <w:rsid w:val="00151773"/>
    <w:rsid w:val="00152A66"/>
    <w:rsid w:val="00153450"/>
    <w:rsid w:val="00153CFF"/>
    <w:rsid w:val="0015714E"/>
    <w:rsid w:val="001574A4"/>
    <w:rsid w:val="00160824"/>
    <w:rsid w:val="00161941"/>
    <w:rsid w:val="00161ED8"/>
    <w:rsid w:val="001624C3"/>
    <w:rsid w:val="001656F9"/>
    <w:rsid w:val="00165AB8"/>
    <w:rsid w:val="00167499"/>
    <w:rsid w:val="00170F57"/>
    <w:rsid w:val="00170F67"/>
    <w:rsid w:val="00172D7F"/>
    <w:rsid w:val="00174ECC"/>
    <w:rsid w:val="001754A0"/>
    <w:rsid w:val="00175B00"/>
    <w:rsid w:val="001765A7"/>
    <w:rsid w:val="00176B1B"/>
    <w:rsid w:val="0017796B"/>
    <w:rsid w:val="00180235"/>
    <w:rsid w:val="00183733"/>
    <w:rsid w:val="00184C6C"/>
    <w:rsid w:val="00186009"/>
    <w:rsid w:val="00191553"/>
    <w:rsid w:val="00193CD6"/>
    <w:rsid w:val="001941D9"/>
    <w:rsid w:val="0019734A"/>
    <w:rsid w:val="001A160A"/>
    <w:rsid w:val="001A3C5C"/>
    <w:rsid w:val="001A5E36"/>
    <w:rsid w:val="001C08EB"/>
    <w:rsid w:val="001C2D4A"/>
    <w:rsid w:val="001C3080"/>
    <w:rsid w:val="001C4E22"/>
    <w:rsid w:val="001C6D26"/>
    <w:rsid w:val="001C7E0D"/>
    <w:rsid w:val="001D0F04"/>
    <w:rsid w:val="001D123B"/>
    <w:rsid w:val="001D1C81"/>
    <w:rsid w:val="001D3222"/>
    <w:rsid w:val="001D3D2B"/>
    <w:rsid w:val="001D6650"/>
    <w:rsid w:val="001E34E4"/>
    <w:rsid w:val="001E4B39"/>
    <w:rsid w:val="001E532C"/>
    <w:rsid w:val="001F0D7E"/>
    <w:rsid w:val="001F1894"/>
    <w:rsid w:val="001F281B"/>
    <w:rsid w:val="001F45D6"/>
    <w:rsid w:val="002000EC"/>
    <w:rsid w:val="002003FE"/>
    <w:rsid w:val="002027B3"/>
    <w:rsid w:val="0020302D"/>
    <w:rsid w:val="002052AB"/>
    <w:rsid w:val="00205341"/>
    <w:rsid w:val="00207E96"/>
    <w:rsid w:val="00211454"/>
    <w:rsid w:val="00217034"/>
    <w:rsid w:val="00217261"/>
    <w:rsid w:val="002215D4"/>
    <w:rsid w:val="00221E6D"/>
    <w:rsid w:val="00224196"/>
    <w:rsid w:val="002273CA"/>
    <w:rsid w:val="00230F62"/>
    <w:rsid w:val="002322D0"/>
    <w:rsid w:val="00233DF6"/>
    <w:rsid w:val="00234111"/>
    <w:rsid w:val="00236F2F"/>
    <w:rsid w:val="00237C87"/>
    <w:rsid w:val="002418E7"/>
    <w:rsid w:val="00243597"/>
    <w:rsid w:val="002439EC"/>
    <w:rsid w:val="00243C23"/>
    <w:rsid w:val="00252BD5"/>
    <w:rsid w:val="00253126"/>
    <w:rsid w:val="002534EE"/>
    <w:rsid w:val="00255B8D"/>
    <w:rsid w:val="00256419"/>
    <w:rsid w:val="00256F04"/>
    <w:rsid w:val="00261F70"/>
    <w:rsid w:val="002648E3"/>
    <w:rsid w:val="00264C6F"/>
    <w:rsid w:val="002664B4"/>
    <w:rsid w:val="00266D60"/>
    <w:rsid w:val="00270307"/>
    <w:rsid w:val="002713AA"/>
    <w:rsid w:val="00272BCC"/>
    <w:rsid w:val="00280127"/>
    <w:rsid w:val="00280A53"/>
    <w:rsid w:val="00280DA8"/>
    <w:rsid w:val="00282C13"/>
    <w:rsid w:val="00282EDE"/>
    <w:rsid w:val="00283B70"/>
    <w:rsid w:val="00283E5A"/>
    <w:rsid w:val="00284C31"/>
    <w:rsid w:val="0028605F"/>
    <w:rsid w:val="00292B10"/>
    <w:rsid w:val="00293BD8"/>
    <w:rsid w:val="00294E23"/>
    <w:rsid w:val="002973C8"/>
    <w:rsid w:val="002A0C8C"/>
    <w:rsid w:val="002A19DC"/>
    <w:rsid w:val="002A2EE5"/>
    <w:rsid w:val="002A4907"/>
    <w:rsid w:val="002B3FC5"/>
    <w:rsid w:val="002C1DBD"/>
    <w:rsid w:val="002C56F4"/>
    <w:rsid w:val="002C5778"/>
    <w:rsid w:val="002C6335"/>
    <w:rsid w:val="002C7938"/>
    <w:rsid w:val="002D0C49"/>
    <w:rsid w:val="002D1B52"/>
    <w:rsid w:val="002D1C0B"/>
    <w:rsid w:val="002D4CA8"/>
    <w:rsid w:val="002D5204"/>
    <w:rsid w:val="002D5545"/>
    <w:rsid w:val="002D5D36"/>
    <w:rsid w:val="002E1D8C"/>
    <w:rsid w:val="002E2AAD"/>
    <w:rsid w:val="002E5272"/>
    <w:rsid w:val="002E751D"/>
    <w:rsid w:val="002F0076"/>
    <w:rsid w:val="002F03F9"/>
    <w:rsid w:val="002F1B4B"/>
    <w:rsid w:val="002F515D"/>
    <w:rsid w:val="002F5410"/>
    <w:rsid w:val="00300818"/>
    <w:rsid w:val="00304D60"/>
    <w:rsid w:val="003058BC"/>
    <w:rsid w:val="00305FCF"/>
    <w:rsid w:val="00306167"/>
    <w:rsid w:val="003065CC"/>
    <w:rsid w:val="003110DB"/>
    <w:rsid w:val="00311290"/>
    <w:rsid w:val="00314B90"/>
    <w:rsid w:val="0032241E"/>
    <w:rsid w:val="003224BE"/>
    <w:rsid w:val="00326966"/>
    <w:rsid w:val="003334C7"/>
    <w:rsid w:val="00333B11"/>
    <w:rsid w:val="00334E96"/>
    <w:rsid w:val="00335233"/>
    <w:rsid w:val="0033648A"/>
    <w:rsid w:val="003417C9"/>
    <w:rsid w:val="00342E0C"/>
    <w:rsid w:val="003431BC"/>
    <w:rsid w:val="00346959"/>
    <w:rsid w:val="00347727"/>
    <w:rsid w:val="0035205E"/>
    <w:rsid w:val="00352C83"/>
    <w:rsid w:val="00353152"/>
    <w:rsid w:val="00353FBB"/>
    <w:rsid w:val="003565ED"/>
    <w:rsid w:val="00360628"/>
    <w:rsid w:val="003615DA"/>
    <w:rsid w:val="003657D2"/>
    <w:rsid w:val="00370439"/>
    <w:rsid w:val="0037068D"/>
    <w:rsid w:val="00372B94"/>
    <w:rsid w:val="00374DEE"/>
    <w:rsid w:val="00376DD4"/>
    <w:rsid w:val="003849ED"/>
    <w:rsid w:val="00385A16"/>
    <w:rsid w:val="00386A89"/>
    <w:rsid w:val="00390D73"/>
    <w:rsid w:val="00392B05"/>
    <w:rsid w:val="00393860"/>
    <w:rsid w:val="00393BB4"/>
    <w:rsid w:val="0039473C"/>
    <w:rsid w:val="00394FEB"/>
    <w:rsid w:val="003956BC"/>
    <w:rsid w:val="00397874"/>
    <w:rsid w:val="00397FEA"/>
    <w:rsid w:val="003A638B"/>
    <w:rsid w:val="003B07B9"/>
    <w:rsid w:val="003B1919"/>
    <w:rsid w:val="003B4FC5"/>
    <w:rsid w:val="003C2662"/>
    <w:rsid w:val="003C2838"/>
    <w:rsid w:val="003C414C"/>
    <w:rsid w:val="003C55FC"/>
    <w:rsid w:val="003C5E8E"/>
    <w:rsid w:val="003C669B"/>
    <w:rsid w:val="003C7B01"/>
    <w:rsid w:val="003D0977"/>
    <w:rsid w:val="003D22E0"/>
    <w:rsid w:val="003D3129"/>
    <w:rsid w:val="003D59EF"/>
    <w:rsid w:val="003D7D51"/>
    <w:rsid w:val="003D7EA1"/>
    <w:rsid w:val="003E1F9E"/>
    <w:rsid w:val="003E35CC"/>
    <w:rsid w:val="003E360B"/>
    <w:rsid w:val="003E37C5"/>
    <w:rsid w:val="003F13FB"/>
    <w:rsid w:val="003F19B0"/>
    <w:rsid w:val="003F2294"/>
    <w:rsid w:val="003F30DB"/>
    <w:rsid w:val="003F3F9E"/>
    <w:rsid w:val="003F4010"/>
    <w:rsid w:val="003F4789"/>
    <w:rsid w:val="003F7CF1"/>
    <w:rsid w:val="0040464A"/>
    <w:rsid w:val="004121A9"/>
    <w:rsid w:val="00412771"/>
    <w:rsid w:val="00413208"/>
    <w:rsid w:val="004144ED"/>
    <w:rsid w:val="004145D9"/>
    <w:rsid w:val="00421C03"/>
    <w:rsid w:val="00423003"/>
    <w:rsid w:val="00423A58"/>
    <w:rsid w:val="00425B1C"/>
    <w:rsid w:val="004319BA"/>
    <w:rsid w:val="0043301E"/>
    <w:rsid w:val="00433816"/>
    <w:rsid w:val="00437CF8"/>
    <w:rsid w:val="00440A78"/>
    <w:rsid w:val="00440D97"/>
    <w:rsid w:val="0044334A"/>
    <w:rsid w:val="004433D7"/>
    <w:rsid w:val="00443DE2"/>
    <w:rsid w:val="0044486F"/>
    <w:rsid w:val="00446DE2"/>
    <w:rsid w:val="00447824"/>
    <w:rsid w:val="00451181"/>
    <w:rsid w:val="00452DB6"/>
    <w:rsid w:val="00454661"/>
    <w:rsid w:val="00456132"/>
    <w:rsid w:val="00462446"/>
    <w:rsid w:val="00463CC8"/>
    <w:rsid w:val="004679C7"/>
    <w:rsid w:val="00467F6F"/>
    <w:rsid w:val="00471C38"/>
    <w:rsid w:val="00473A27"/>
    <w:rsid w:val="00474BBC"/>
    <w:rsid w:val="0048016C"/>
    <w:rsid w:val="0048059D"/>
    <w:rsid w:val="0048455F"/>
    <w:rsid w:val="00485C2B"/>
    <w:rsid w:val="0048613A"/>
    <w:rsid w:val="0048647A"/>
    <w:rsid w:val="0048720B"/>
    <w:rsid w:val="004A17EC"/>
    <w:rsid w:val="004A28E1"/>
    <w:rsid w:val="004A43D4"/>
    <w:rsid w:val="004A7A35"/>
    <w:rsid w:val="004B02E7"/>
    <w:rsid w:val="004B1E07"/>
    <w:rsid w:val="004B39C4"/>
    <w:rsid w:val="004B55F5"/>
    <w:rsid w:val="004B64EC"/>
    <w:rsid w:val="004B74F6"/>
    <w:rsid w:val="004C1591"/>
    <w:rsid w:val="004D3CB7"/>
    <w:rsid w:val="004D3FB6"/>
    <w:rsid w:val="004D52B8"/>
    <w:rsid w:val="004D5CD2"/>
    <w:rsid w:val="004E05D9"/>
    <w:rsid w:val="004E31EC"/>
    <w:rsid w:val="004F0B89"/>
    <w:rsid w:val="004F0E73"/>
    <w:rsid w:val="004F0FB3"/>
    <w:rsid w:val="004F1D61"/>
    <w:rsid w:val="004F2991"/>
    <w:rsid w:val="004F2D2E"/>
    <w:rsid w:val="004F2FAE"/>
    <w:rsid w:val="004F3A80"/>
    <w:rsid w:val="00504BC1"/>
    <w:rsid w:val="00510914"/>
    <w:rsid w:val="0051280D"/>
    <w:rsid w:val="00515F2A"/>
    <w:rsid w:val="0052069A"/>
    <w:rsid w:val="00527B5C"/>
    <w:rsid w:val="00530D34"/>
    <w:rsid w:val="00531CD9"/>
    <w:rsid w:val="005327F9"/>
    <w:rsid w:val="00532B92"/>
    <w:rsid w:val="00532C37"/>
    <w:rsid w:val="005360B0"/>
    <w:rsid w:val="00541F01"/>
    <w:rsid w:val="00543E06"/>
    <w:rsid w:val="00550C26"/>
    <w:rsid w:val="00551E6E"/>
    <w:rsid w:val="0055290A"/>
    <w:rsid w:val="0055400E"/>
    <w:rsid w:val="00554B8F"/>
    <w:rsid w:val="0055598D"/>
    <w:rsid w:val="00556AD5"/>
    <w:rsid w:val="00557AEA"/>
    <w:rsid w:val="00562C9F"/>
    <w:rsid w:val="005647C7"/>
    <w:rsid w:val="00566D6A"/>
    <w:rsid w:val="0057080B"/>
    <w:rsid w:val="005708E2"/>
    <w:rsid w:val="00570D2C"/>
    <w:rsid w:val="00572B10"/>
    <w:rsid w:val="00575CFA"/>
    <w:rsid w:val="00577B5B"/>
    <w:rsid w:val="00581254"/>
    <w:rsid w:val="00581FF6"/>
    <w:rsid w:val="0058269B"/>
    <w:rsid w:val="00584F2F"/>
    <w:rsid w:val="00585881"/>
    <w:rsid w:val="0059357F"/>
    <w:rsid w:val="00594383"/>
    <w:rsid w:val="005A206A"/>
    <w:rsid w:val="005A257C"/>
    <w:rsid w:val="005A722B"/>
    <w:rsid w:val="005A7246"/>
    <w:rsid w:val="005B01EC"/>
    <w:rsid w:val="005B2E72"/>
    <w:rsid w:val="005B50AA"/>
    <w:rsid w:val="005B613B"/>
    <w:rsid w:val="005B7CDD"/>
    <w:rsid w:val="005C04D2"/>
    <w:rsid w:val="005C3B30"/>
    <w:rsid w:val="005C7EEC"/>
    <w:rsid w:val="005D18C5"/>
    <w:rsid w:val="005D37E7"/>
    <w:rsid w:val="005D3B22"/>
    <w:rsid w:val="005D57F6"/>
    <w:rsid w:val="005E0E3D"/>
    <w:rsid w:val="005E2AF9"/>
    <w:rsid w:val="005E2B69"/>
    <w:rsid w:val="005E578D"/>
    <w:rsid w:val="005F0F66"/>
    <w:rsid w:val="005F7E55"/>
    <w:rsid w:val="00600235"/>
    <w:rsid w:val="00604B5D"/>
    <w:rsid w:val="00607DED"/>
    <w:rsid w:val="00614E8B"/>
    <w:rsid w:val="00616A42"/>
    <w:rsid w:val="006244C7"/>
    <w:rsid w:val="0062640B"/>
    <w:rsid w:val="0062764B"/>
    <w:rsid w:val="006341F4"/>
    <w:rsid w:val="00634917"/>
    <w:rsid w:val="00637E5F"/>
    <w:rsid w:val="00640ADC"/>
    <w:rsid w:val="00641717"/>
    <w:rsid w:val="006424CA"/>
    <w:rsid w:val="00642849"/>
    <w:rsid w:val="00646711"/>
    <w:rsid w:val="0064769E"/>
    <w:rsid w:val="006512F1"/>
    <w:rsid w:val="0065443F"/>
    <w:rsid w:val="00655676"/>
    <w:rsid w:val="00662924"/>
    <w:rsid w:val="00662A29"/>
    <w:rsid w:val="00663402"/>
    <w:rsid w:val="00663B92"/>
    <w:rsid w:val="006654C4"/>
    <w:rsid w:val="00665BF6"/>
    <w:rsid w:val="00665FD6"/>
    <w:rsid w:val="006670D2"/>
    <w:rsid w:val="00667E47"/>
    <w:rsid w:val="0067091D"/>
    <w:rsid w:val="0067576C"/>
    <w:rsid w:val="00675A72"/>
    <w:rsid w:val="00676264"/>
    <w:rsid w:val="00676F1D"/>
    <w:rsid w:val="00677451"/>
    <w:rsid w:val="00680463"/>
    <w:rsid w:val="00680563"/>
    <w:rsid w:val="0068434D"/>
    <w:rsid w:val="00691431"/>
    <w:rsid w:val="00691F2E"/>
    <w:rsid w:val="006A20A1"/>
    <w:rsid w:val="006A3558"/>
    <w:rsid w:val="006A653C"/>
    <w:rsid w:val="006A6F26"/>
    <w:rsid w:val="006A7603"/>
    <w:rsid w:val="006B0ED7"/>
    <w:rsid w:val="006B3E61"/>
    <w:rsid w:val="006B6F7B"/>
    <w:rsid w:val="006C50B9"/>
    <w:rsid w:val="006C74F4"/>
    <w:rsid w:val="006C7680"/>
    <w:rsid w:val="006D21E7"/>
    <w:rsid w:val="006D4142"/>
    <w:rsid w:val="006D655E"/>
    <w:rsid w:val="006D68DA"/>
    <w:rsid w:val="006D698B"/>
    <w:rsid w:val="006E16CB"/>
    <w:rsid w:val="006E29E6"/>
    <w:rsid w:val="006E32E0"/>
    <w:rsid w:val="006E4FC3"/>
    <w:rsid w:val="006E5523"/>
    <w:rsid w:val="006E5C89"/>
    <w:rsid w:val="006F4D56"/>
    <w:rsid w:val="006F6D65"/>
    <w:rsid w:val="007012F2"/>
    <w:rsid w:val="0070494E"/>
    <w:rsid w:val="00714730"/>
    <w:rsid w:val="00715F75"/>
    <w:rsid w:val="00716180"/>
    <w:rsid w:val="0071624C"/>
    <w:rsid w:val="007203E3"/>
    <w:rsid w:val="007238FF"/>
    <w:rsid w:val="0072569B"/>
    <w:rsid w:val="00725C30"/>
    <w:rsid w:val="0073078F"/>
    <w:rsid w:val="007316E5"/>
    <w:rsid w:val="007337F1"/>
    <w:rsid w:val="00733E53"/>
    <w:rsid w:val="00733FC2"/>
    <w:rsid w:val="007358F4"/>
    <w:rsid w:val="00736ACB"/>
    <w:rsid w:val="00736B0D"/>
    <w:rsid w:val="00737348"/>
    <w:rsid w:val="00737847"/>
    <w:rsid w:val="00740071"/>
    <w:rsid w:val="00740534"/>
    <w:rsid w:val="00740F85"/>
    <w:rsid w:val="00742BF3"/>
    <w:rsid w:val="00742D4B"/>
    <w:rsid w:val="00743A4F"/>
    <w:rsid w:val="00744047"/>
    <w:rsid w:val="00744F0F"/>
    <w:rsid w:val="00750142"/>
    <w:rsid w:val="007537E2"/>
    <w:rsid w:val="00762B56"/>
    <w:rsid w:val="00763DBB"/>
    <w:rsid w:val="007654AB"/>
    <w:rsid w:val="00765E89"/>
    <w:rsid w:val="00767BBC"/>
    <w:rsid w:val="00771FAB"/>
    <w:rsid w:val="0077213E"/>
    <w:rsid w:val="0077525B"/>
    <w:rsid w:val="007765DB"/>
    <w:rsid w:val="00777A29"/>
    <w:rsid w:val="007809A2"/>
    <w:rsid w:val="00781144"/>
    <w:rsid w:val="0078243C"/>
    <w:rsid w:val="0078292B"/>
    <w:rsid w:val="007864FA"/>
    <w:rsid w:val="00787684"/>
    <w:rsid w:val="0078769E"/>
    <w:rsid w:val="007926DE"/>
    <w:rsid w:val="00792CA3"/>
    <w:rsid w:val="00793225"/>
    <w:rsid w:val="00795B79"/>
    <w:rsid w:val="007A323D"/>
    <w:rsid w:val="007A39CC"/>
    <w:rsid w:val="007A62ED"/>
    <w:rsid w:val="007B207B"/>
    <w:rsid w:val="007B2765"/>
    <w:rsid w:val="007B3D18"/>
    <w:rsid w:val="007B5233"/>
    <w:rsid w:val="007B6311"/>
    <w:rsid w:val="007B65D7"/>
    <w:rsid w:val="007C0A67"/>
    <w:rsid w:val="007C11DD"/>
    <w:rsid w:val="007C2637"/>
    <w:rsid w:val="007C29F3"/>
    <w:rsid w:val="007C4DE4"/>
    <w:rsid w:val="007D094E"/>
    <w:rsid w:val="007D325A"/>
    <w:rsid w:val="007D7C4D"/>
    <w:rsid w:val="007E05D4"/>
    <w:rsid w:val="007E0E60"/>
    <w:rsid w:val="007E1BDB"/>
    <w:rsid w:val="007E1E14"/>
    <w:rsid w:val="007E1E8A"/>
    <w:rsid w:val="007E4370"/>
    <w:rsid w:val="007E67E3"/>
    <w:rsid w:val="007E6A54"/>
    <w:rsid w:val="007F56EC"/>
    <w:rsid w:val="007F767C"/>
    <w:rsid w:val="00801B32"/>
    <w:rsid w:val="008063C1"/>
    <w:rsid w:val="00811F51"/>
    <w:rsid w:val="00812E12"/>
    <w:rsid w:val="008141E1"/>
    <w:rsid w:val="008202A1"/>
    <w:rsid w:val="008205CB"/>
    <w:rsid w:val="008211F2"/>
    <w:rsid w:val="00821FD9"/>
    <w:rsid w:val="0082281B"/>
    <w:rsid w:val="00824E9D"/>
    <w:rsid w:val="00825350"/>
    <w:rsid w:val="008308C2"/>
    <w:rsid w:val="00831177"/>
    <w:rsid w:val="00831DE9"/>
    <w:rsid w:val="00832AF4"/>
    <w:rsid w:val="00837BB4"/>
    <w:rsid w:val="00840519"/>
    <w:rsid w:val="008416C4"/>
    <w:rsid w:val="008433D5"/>
    <w:rsid w:val="00845832"/>
    <w:rsid w:val="008459B3"/>
    <w:rsid w:val="00845BB9"/>
    <w:rsid w:val="00850475"/>
    <w:rsid w:val="00851812"/>
    <w:rsid w:val="00852037"/>
    <w:rsid w:val="00852D6F"/>
    <w:rsid w:val="008549C1"/>
    <w:rsid w:val="00856822"/>
    <w:rsid w:val="00856A08"/>
    <w:rsid w:val="00863075"/>
    <w:rsid w:val="008638D3"/>
    <w:rsid w:val="00863B21"/>
    <w:rsid w:val="00865709"/>
    <w:rsid w:val="00865C1D"/>
    <w:rsid w:val="00871E3C"/>
    <w:rsid w:val="00876F75"/>
    <w:rsid w:val="0087736F"/>
    <w:rsid w:val="00877894"/>
    <w:rsid w:val="00877A38"/>
    <w:rsid w:val="00880C3D"/>
    <w:rsid w:val="00882041"/>
    <w:rsid w:val="00882F46"/>
    <w:rsid w:val="008831EB"/>
    <w:rsid w:val="00883243"/>
    <w:rsid w:val="008847E5"/>
    <w:rsid w:val="0088537D"/>
    <w:rsid w:val="00887D77"/>
    <w:rsid w:val="00893E57"/>
    <w:rsid w:val="00893FFD"/>
    <w:rsid w:val="00894210"/>
    <w:rsid w:val="008A0CC5"/>
    <w:rsid w:val="008A1731"/>
    <w:rsid w:val="008A1C4D"/>
    <w:rsid w:val="008A1C8E"/>
    <w:rsid w:val="008A3196"/>
    <w:rsid w:val="008A4AE4"/>
    <w:rsid w:val="008A678F"/>
    <w:rsid w:val="008A6C97"/>
    <w:rsid w:val="008A7514"/>
    <w:rsid w:val="008A783A"/>
    <w:rsid w:val="008B4BD0"/>
    <w:rsid w:val="008B5BBA"/>
    <w:rsid w:val="008B5D5B"/>
    <w:rsid w:val="008B6FC3"/>
    <w:rsid w:val="008C4576"/>
    <w:rsid w:val="008D191D"/>
    <w:rsid w:val="008D3DA4"/>
    <w:rsid w:val="008D55B7"/>
    <w:rsid w:val="008D5F96"/>
    <w:rsid w:val="008E2297"/>
    <w:rsid w:val="008E3EF4"/>
    <w:rsid w:val="008E5E92"/>
    <w:rsid w:val="008E661A"/>
    <w:rsid w:val="008E6C71"/>
    <w:rsid w:val="008F298E"/>
    <w:rsid w:val="008F3ECD"/>
    <w:rsid w:val="008F43AA"/>
    <w:rsid w:val="008F536D"/>
    <w:rsid w:val="008F54FF"/>
    <w:rsid w:val="00900BE0"/>
    <w:rsid w:val="009011D4"/>
    <w:rsid w:val="009013B8"/>
    <w:rsid w:val="00901449"/>
    <w:rsid w:val="00901D12"/>
    <w:rsid w:val="009054D7"/>
    <w:rsid w:val="00906711"/>
    <w:rsid w:val="009071B9"/>
    <w:rsid w:val="009116AA"/>
    <w:rsid w:val="0091186E"/>
    <w:rsid w:val="0091279C"/>
    <w:rsid w:val="00913BC5"/>
    <w:rsid w:val="00914411"/>
    <w:rsid w:val="009162A3"/>
    <w:rsid w:val="009219C4"/>
    <w:rsid w:val="00923709"/>
    <w:rsid w:val="00926381"/>
    <w:rsid w:val="00930D45"/>
    <w:rsid w:val="00931BCC"/>
    <w:rsid w:val="00931ECA"/>
    <w:rsid w:val="00935F7F"/>
    <w:rsid w:val="009368FE"/>
    <w:rsid w:val="00937455"/>
    <w:rsid w:val="009374F5"/>
    <w:rsid w:val="0093782B"/>
    <w:rsid w:val="00943F05"/>
    <w:rsid w:val="009453C1"/>
    <w:rsid w:val="0094587A"/>
    <w:rsid w:val="00947AE3"/>
    <w:rsid w:val="00950E2B"/>
    <w:rsid w:val="00951144"/>
    <w:rsid w:val="0095133D"/>
    <w:rsid w:val="00954E47"/>
    <w:rsid w:val="00955784"/>
    <w:rsid w:val="009568B2"/>
    <w:rsid w:val="00961F65"/>
    <w:rsid w:val="00961FED"/>
    <w:rsid w:val="0096353F"/>
    <w:rsid w:val="00965836"/>
    <w:rsid w:val="00967C1C"/>
    <w:rsid w:val="00967EE7"/>
    <w:rsid w:val="00971120"/>
    <w:rsid w:val="00975194"/>
    <w:rsid w:val="009763BD"/>
    <w:rsid w:val="0097647B"/>
    <w:rsid w:val="00984B19"/>
    <w:rsid w:val="00984DA0"/>
    <w:rsid w:val="00985068"/>
    <w:rsid w:val="00985186"/>
    <w:rsid w:val="00985812"/>
    <w:rsid w:val="00990ED2"/>
    <w:rsid w:val="009912C6"/>
    <w:rsid w:val="00991613"/>
    <w:rsid w:val="009921F2"/>
    <w:rsid w:val="009933A0"/>
    <w:rsid w:val="009955EC"/>
    <w:rsid w:val="00996E0A"/>
    <w:rsid w:val="009A0140"/>
    <w:rsid w:val="009A09A6"/>
    <w:rsid w:val="009A1FC3"/>
    <w:rsid w:val="009A5066"/>
    <w:rsid w:val="009B0948"/>
    <w:rsid w:val="009B1957"/>
    <w:rsid w:val="009B3CD1"/>
    <w:rsid w:val="009C0EC2"/>
    <w:rsid w:val="009C4C5F"/>
    <w:rsid w:val="009C53F3"/>
    <w:rsid w:val="009C62AE"/>
    <w:rsid w:val="009C6CF9"/>
    <w:rsid w:val="009C7203"/>
    <w:rsid w:val="009D0BBB"/>
    <w:rsid w:val="009D27E6"/>
    <w:rsid w:val="009D368C"/>
    <w:rsid w:val="009D4125"/>
    <w:rsid w:val="009E67B2"/>
    <w:rsid w:val="009E6913"/>
    <w:rsid w:val="009F4A85"/>
    <w:rsid w:val="009F5E75"/>
    <w:rsid w:val="009F77D2"/>
    <w:rsid w:val="00A01144"/>
    <w:rsid w:val="00A03DF0"/>
    <w:rsid w:val="00A04018"/>
    <w:rsid w:val="00A0550C"/>
    <w:rsid w:val="00A05CA6"/>
    <w:rsid w:val="00A074B2"/>
    <w:rsid w:val="00A136DC"/>
    <w:rsid w:val="00A149C0"/>
    <w:rsid w:val="00A16FBF"/>
    <w:rsid w:val="00A229F3"/>
    <w:rsid w:val="00A23270"/>
    <w:rsid w:val="00A24148"/>
    <w:rsid w:val="00A24CF9"/>
    <w:rsid w:val="00A274D6"/>
    <w:rsid w:val="00A3272E"/>
    <w:rsid w:val="00A32C7B"/>
    <w:rsid w:val="00A37751"/>
    <w:rsid w:val="00A417DE"/>
    <w:rsid w:val="00A4221B"/>
    <w:rsid w:val="00A43AA1"/>
    <w:rsid w:val="00A44FE6"/>
    <w:rsid w:val="00A470A4"/>
    <w:rsid w:val="00A47D22"/>
    <w:rsid w:val="00A50E07"/>
    <w:rsid w:val="00A51CF2"/>
    <w:rsid w:val="00A531D3"/>
    <w:rsid w:val="00A564A4"/>
    <w:rsid w:val="00A576D5"/>
    <w:rsid w:val="00A60BE1"/>
    <w:rsid w:val="00A63928"/>
    <w:rsid w:val="00A6774C"/>
    <w:rsid w:val="00A753C8"/>
    <w:rsid w:val="00A8032F"/>
    <w:rsid w:val="00A81F78"/>
    <w:rsid w:val="00A82141"/>
    <w:rsid w:val="00A83D56"/>
    <w:rsid w:val="00A83EB5"/>
    <w:rsid w:val="00A91338"/>
    <w:rsid w:val="00A91734"/>
    <w:rsid w:val="00AA0F64"/>
    <w:rsid w:val="00AA337E"/>
    <w:rsid w:val="00AA6982"/>
    <w:rsid w:val="00AA7363"/>
    <w:rsid w:val="00AB177C"/>
    <w:rsid w:val="00AB1F54"/>
    <w:rsid w:val="00AB2C7C"/>
    <w:rsid w:val="00AB4F9A"/>
    <w:rsid w:val="00AB5491"/>
    <w:rsid w:val="00AB646E"/>
    <w:rsid w:val="00AD074D"/>
    <w:rsid w:val="00AD0BF5"/>
    <w:rsid w:val="00AD0C41"/>
    <w:rsid w:val="00AD2556"/>
    <w:rsid w:val="00AD3E4E"/>
    <w:rsid w:val="00AD4A99"/>
    <w:rsid w:val="00AD50AE"/>
    <w:rsid w:val="00AD792C"/>
    <w:rsid w:val="00AE0630"/>
    <w:rsid w:val="00AE3AD2"/>
    <w:rsid w:val="00AE591F"/>
    <w:rsid w:val="00AE7C44"/>
    <w:rsid w:val="00AE7C98"/>
    <w:rsid w:val="00AF10E8"/>
    <w:rsid w:val="00AF4729"/>
    <w:rsid w:val="00AF6160"/>
    <w:rsid w:val="00B0391F"/>
    <w:rsid w:val="00B04771"/>
    <w:rsid w:val="00B07D36"/>
    <w:rsid w:val="00B12E0C"/>
    <w:rsid w:val="00B140A4"/>
    <w:rsid w:val="00B15345"/>
    <w:rsid w:val="00B160D4"/>
    <w:rsid w:val="00B17631"/>
    <w:rsid w:val="00B2187C"/>
    <w:rsid w:val="00B254C3"/>
    <w:rsid w:val="00B26EAA"/>
    <w:rsid w:val="00B301F4"/>
    <w:rsid w:val="00B31A9C"/>
    <w:rsid w:val="00B37A85"/>
    <w:rsid w:val="00B42FAF"/>
    <w:rsid w:val="00B50418"/>
    <w:rsid w:val="00B51174"/>
    <w:rsid w:val="00B531F3"/>
    <w:rsid w:val="00B535FD"/>
    <w:rsid w:val="00B5370A"/>
    <w:rsid w:val="00B53DC2"/>
    <w:rsid w:val="00B54A34"/>
    <w:rsid w:val="00B661B8"/>
    <w:rsid w:val="00B66208"/>
    <w:rsid w:val="00B667B2"/>
    <w:rsid w:val="00B66D6D"/>
    <w:rsid w:val="00B6706C"/>
    <w:rsid w:val="00B67233"/>
    <w:rsid w:val="00B71BC3"/>
    <w:rsid w:val="00B725E5"/>
    <w:rsid w:val="00B766F5"/>
    <w:rsid w:val="00B811B1"/>
    <w:rsid w:val="00B83F9C"/>
    <w:rsid w:val="00B84AAD"/>
    <w:rsid w:val="00B859DB"/>
    <w:rsid w:val="00B8745A"/>
    <w:rsid w:val="00B91D4A"/>
    <w:rsid w:val="00B92868"/>
    <w:rsid w:val="00B92DD2"/>
    <w:rsid w:val="00B92EFB"/>
    <w:rsid w:val="00B9370C"/>
    <w:rsid w:val="00B940A4"/>
    <w:rsid w:val="00B959D1"/>
    <w:rsid w:val="00BA137B"/>
    <w:rsid w:val="00BA340C"/>
    <w:rsid w:val="00BA4DEA"/>
    <w:rsid w:val="00BB1E1B"/>
    <w:rsid w:val="00BC2D41"/>
    <w:rsid w:val="00BC4FB7"/>
    <w:rsid w:val="00BD4610"/>
    <w:rsid w:val="00BD51FB"/>
    <w:rsid w:val="00BE17E7"/>
    <w:rsid w:val="00BE2A82"/>
    <w:rsid w:val="00BE48C3"/>
    <w:rsid w:val="00BE7AD9"/>
    <w:rsid w:val="00BE7F09"/>
    <w:rsid w:val="00BF09E9"/>
    <w:rsid w:val="00BF1EB7"/>
    <w:rsid w:val="00C033C1"/>
    <w:rsid w:val="00C0393C"/>
    <w:rsid w:val="00C03950"/>
    <w:rsid w:val="00C04B6F"/>
    <w:rsid w:val="00C07AC1"/>
    <w:rsid w:val="00C13654"/>
    <w:rsid w:val="00C179EC"/>
    <w:rsid w:val="00C206A5"/>
    <w:rsid w:val="00C22101"/>
    <w:rsid w:val="00C2368A"/>
    <w:rsid w:val="00C24B76"/>
    <w:rsid w:val="00C24EEC"/>
    <w:rsid w:val="00C33F78"/>
    <w:rsid w:val="00C36612"/>
    <w:rsid w:val="00C36A89"/>
    <w:rsid w:val="00C36ED5"/>
    <w:rsid w:val="00C371BF"/>
    <w:rsid w:val="00C418BC"/>
    <w:rsid w:val="00C41EEC"/>
    <w:rsid w:val="00C43EC5"/>
    <w:rsid w:val="00C440B3"/>
    <w:rsid w:val="00C44C32"/>
    <w:rsid w:val="00C54796"/>
    <w:rsid w:val="00C67B91"/>
    <w:rsid w:val="00C80A4C"/>
    <w:rsid w:val="00C8110D"/>
    <w:rsid w:val="00C823AA"/>
    <w:rsid w:val="00C86325"/>
    <w:rsid w:val="00C8723E"/>
    <w:rsid w:val="00C91009"/>
    <w:rsid w:val="00C938F9"/>
    <w:rsid w:val="00C93BF9"/>
    <w:rsid w:val="00C946FE"/>
    <w:rsid w:val="00C96FD1"/>
    <w:rsid w:val="00CA334A"/>
    <w:rsid w:val="00CA5DF5"/>
    <w:rsid w:val="00CB2A72"/>
    <w:rsid w:val="00CB72FD"/>
    <w:rsid w:val="00CC00F3"/>
    <w:rsid w:val="00CC025F"/>
    <w:rsid w:val="00CC19E2"/>
    <w:rsid w:val="00CC439B"/>
    <w:rsid w:val="00CC5016"/>
    <w:rsid w:val="00CC5A42"/>
    <w:rsid w:val="00CD4F2E"/>
    <w:rsid w:val="00CE1DE6"/>
    <w:rsid w:val="00CE497F"/>
    <w:rsid w:val="00CE61F4"/>
    <w:rsid w:val="00CF08BF"/>
    <w:rsid w:val="00CF1654"/>
    <w:rsid w:val="00CF5A24"/>
    <w:rsid w:val="00CF6379"/>
    <w:rsid w:val="00D008F5"/>
    <w:rsid w:val="00D0209D"/>
    <w:rsid w:val="00D02903"/>
    <w:rsid w:val="00D04343"/>
    <w:rsid w:val="00D04CF9"/>
    <w:rsid w:val="00D05196"/>
    <w:rsid w:val="00D061F0"/>
    <w:rsid w:val="00D12C6A"/>
    <w:rsid w:val="00D279D7"/>
    <w:rsid w:val="00D3172E"/>
    <w:rsid w:val="00D3327C"/>
    <w:rsid w:val="00D349F8"/>
    <w:rsid w:val="00D3642C"/>
    <w:rsid w:val="00D36AA1"/>
    <w:rsid w:val="00D418C9"/>
    <w:rsid w:val="00D41E05"/>
    <w:rsid w:val="00D4529D"/>
    <w:rsid w:val="00D53E60"/>
    <w:rsid w:val="00D60C86"/>
    <w:rsid w:val="00D63E34"/>
    <w:rsid w:val="00D672E7"/>
    <w:rsid w:val="00D713C8"/>
    <w:rsid w:val="00D71B75"/>
    <w:rsid w:val="00D73ACD"/>
    <w:rsid w:val="00D824AF"/>
    <w:rsid w:val="00D83562"/>
    <w:rsid w:val="00D87E85"/>
    <w:rsid w:val="00D9149C"/>
    <w:rsid w:val="00D93822"/>
    <w:rsid w:val="00D957C8"/>
    <w:rsid w:val="00DA0FAA"/>
    <w:rsid w:val="00DA7452"/>
    <w:rsid w:val="00DA7E40"/>
    <w:rsid w:val="00DB1AA5"/>
    <w:rsid w:val="00DB2810"/>
    <w:rsid w:val="00DB4A3F"/>
    <w:rsid w:val="00DC3FD5"/>
    <w:rsid w:val="00DC49E2"/>
    <w:rsid w:val="00DC5861"/>
    <w:rsid w:val="00DC717E"/>
    <w:rsid w:val="00DD0B07"/>
    <w:rsid w:val="00DD565E"/>
    <w:rsid w:val="00DD59F1"/>
    <w:rsid w:val="00DD6972"/>
    <w:rsid w:val="00DE30FC"/>
    <w:rsid w:val="00DE474B"/>
    <w:rsid w:val="00DE4B44"/>
    <w:rsid w:val="00DE4B4C"/>
    <w:rsid w:val="00DE4CC7"/>
    <w:rsid w:val="00DF48A3"/>
    <w:rsid w:val="00DF55AE"/>
    <w:rsid w:val="00DF6735"/>
    <w:rsid w:val="00E02B61"/>
    <w:rsid w:val="00E03070"/>
    <w:rsid w:val="00E1108D"/>
    <w:rsid w:val="00E13AD0"/>
    <w:rsid w:val="00E15786"/>
    <w:rsid w:val="00E166A7"/>
    <w:rsid w:val="00E2245D"/>
    <w:rsid w:val="00E2381D"/>
    <w:rsid w:val="00E24621"/>
    <w:rsid w:val="00E2463A"/>
    <w:rsid w:val="00E2553F"/>
    <w:rsid w:val="00E300D7"/>
    <w:rsid w:val="00E30789"/>
    <w:rsid w:val="00E315C2"/>
    <w:rsid w:val="00E3221B"/>
    <w:rsid w:val="00E3386A"/>
    <w:rsid w:val="00E34B8C"/>
    <w:rsid w:val="00E36C4A"/>
    <w:rsid w:val="00E42092"/>
    <w:rsid w:val="00E46D3F"/>
    <w:rsid w:val="00E47D1B"/>
    <w:rsid w:val="00E52487"/>
    <w:rsid w:val="00E526FA"/>
    <w:rsid w:val="00E52E41"/>
    <w:rsid w:val="00E53E77"/>
    <w:rsid w:val="00E54949"/>
    <w:rsid w:val="00E54E10"/>
    <w:rsid w:val="00E57135"/>
    <w:rsid w:val="00E57CF1"/>
    <w:rsid w:val="00E613FD"/>
    <w:rsid w:val="00E643C2"/>
    <w:rsid w:val="00E648C4"/>
    <w:rsid w:val="00E730DD"/>
    <w:rsid w:val="00E741A0"/>
    <w:rsid w:val="00E74DC1"/>
    <w:rsid w:val="00E76DAE"/>
    <w:rsid w:val="00E773E8"/>
    <w:rsid w:val="00E81E5B"/>
    <w:rsid w:val="00E83916"/>
    <w:rsid w:val="00E839C6"/>
    <w:rsid w:val="00E84646"/>
    <w:rsid w:val="00E86A99"/>
    <w:rsid w:val="00E870EB"/>
    <w:rsid w:val="00E8710F"/>
    <w:rsid w:val="00E9007C"/>
    <w:rsid w:val="00E9180E"/>
    <w:rsid w:val="00E92B54"/>
    <w:rsid w:val="00E96A86"/>
    <w:rsid w:val="00E96B4B"/>
    <w:rsid w:val="00EA1C70"/>
    <w:rsid w:val="00EA3605"/>
    <w:rsid w:val="00EA43DE"/>
    <w:rsid w:val="00EA4B2A"/>
    <w:rsid w:val="00EA4B53"/>
    <w:rsid w:val="00EA6E32"/>
    <w:rsid w:val="00EB3007"/>
    <w:rsid w:val="00EB315D"/>
    <w:rsid w:val="00EB45EC"/>
    <w:rsid w:val="00EB771E"/>
    <w:rsid w:val="00EB7F5F"/>
    <w:rsid w:val="00EC0593"/>
    <w:rsid w:val="00EC1231"/>
    <w:rsid w:val="00EC42FF"/>
    <w:rsid w:val="00EC4A31"/>
    <w:rsid w:val="00EC51AF"/>
    <w:rsid w:val="00EC5CAC"/>
    <w:rsid w:val="00EC5E4C"/>
    <w:rsid w:val="00ED0944"/>
    <w:rsid w:val="00ED1F92"/>
    <w:rsid w:val="00ED20A7"/>
    <w:rsid w:val="00ED3EE7"/>
    <w:rsid w:val="00ED4712"/>
    <w:rsid w:val="00ED4F2D"/>
    <w:rsid w:val="00ED699D"/>
    <w:rsid w:val="00EE5A90"/>
    <w:rsid w:val="00EF0C86"/>
    <w:rsid w:val="00EF47C0"/>
    <w:rsid w:val="00EF4C57"/>
    <w:rsid w:val="00F011A7"/>
    <w:rsid w:val="00F021D6"/>
    <w:rsid w:val="00F0607B"/>
    <w:rsid w:val="00F1157B"/>
    <w:rsid w:val="00F16EB7"/>
    <w:rsid w:val="00F17A69"/>
    <w:rsid w:val="00F17F91"/>
    <w:rsid w:val="00F20314"/>
    <w:rsid w:val="00F214A8"/>
    <w:rsid w:val="00F225AF"/>
    <w:rsid w:val="00F249CB"/>
    <w:rsid w:val="00F30148"/>
    <w:rsid w:val="00F3164E"/>
    <w:rsid w:val="00F33DEC"/>
    <w:rsid w:val="00F342AA"/>
    <w:rsid w:val="00F34D46"/>
    <w:rsid w:val="00F361F8"/>
    <w:rsid w:val="00F4062E"/>
    <w:rsid w:val="00F4182E"/>
    <w:rsid w:val="00F43F45"/>
    <w:rsid w:val="00F445CE"/>
    <w:rsid w:val="00F4654C"/>
    <w:rsid w:val="00F472C9"/>
    <w:rsid w:val="00F4751F"/>
    <w:rsid w:val="00F5014A"/>
    <w:rsid w:val="00F527C1"/>
    <w:rsid w:val="00F533ED"/>
    <w:rsid w:val="00F54831"/>
    <w:rsid w:val="00F57F42"/>
    <w:rsid w:val="00F601FD"/>
    <w:rsid w:val="00F60FC6"/>
    <w:rsid w:val="00F6698D"/>
    <w:rsid w:val="00F67628"/>
    <w:rsid w:val="00F678C9"/>
    <w:rsid w:val="00F70196"/>
    <w:rsid w:val="00F7216E"/>
    <w:rsid w:val="00F741A0"/>
    <w:rsid w:val="00F7441C"/>
    <w:rsid w:val="00F819BE"/>
    <w:rsid w:val="00F879AC"/>
    <w:rsid w:val="00F91A26"/>
    <w:rsid w:val="00F91CEB"/>
    <w:rsid w:val="00F94C8A"/>
    <w:rsid w:val="00F96B10"/>
    <w:rsid w:val="00F9794C"/>
    <w:rsid w:val="00FA25B6"/>
    <w:rsid w:val="00FA4A14"/>
    <w:rsid w:val="00FA5B5C"/>
    <w:rsid w:val="00FA5EDC"/>
    <w:rsid w:val="00FB518F"/>
    <w:rsid w:val="00FC2A68"/>
    <w:rsid w:val="00FC5158"/>
    <w:rsid w:val="00FC653C"/>
    <w:rsid w:val="00FD0E87"/>
    <w:rsid w:val="00FD3069"/>
    <w:rsid w:val="00FD6F4C"/>
    <w:rsid w:val="00FE0067"/>
    <w:rsid w:val="00FE1601"/>
    <w:rsid w:val="00FE2EDB"/>
    <w:rsid w:val="00FE3863"/>
    <w:rsid w:val="00FE3BA7"/>
    <w:rsid w:val="00FF26FB"/>
    <w:rsid w:val="00FF4CC5"/>
    <w:rsid w:val="00FF6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7C0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5A42"/>
    <w:rPr>
      <w:sz w:val="22"/>
      <w:szCs w:val="24"/>
    </w:rPr>
  </w:style>
  <w:style w:type="paragraph" w:styleId="Heading1">
    <w:name w:val="heading 1"/>
    <w:next w:val="BodyText"/>
    <w:link w:val="Heading1Char"/>
    <w:qFormat/>
    <w:rsid w:val="001A5E36"/>
    <w:pPr>
      <w:keepNext/>
      <w:numPr>
        <w:numId w:val="11"/>
      </w:numPr>
      <w:autoSpaceDE w:val="0"/>
      <w:autoSpaceDN w:val="0"/>
      <w:adjustRightInd w:val="0"/>
      <w:spacing w:before="240" w:after="120"/>
      <w:outlineLvl w:val="0"/>
    </w:pPr>
    <w:rPr>
      <w:rFonts w:ascii="Arial" w:hAnsi="Arial" w:cs="Arial"/>
      <w:b/>
      <w:bCs/>
      <w:kern w:val="32"/>
      <w:sz w:val="36"/>
      <w:szCs w:val="32"/>
    </w:rPr>
  </w:style>
  <w:style w:type="paragraph" w:styleId="Heading2">
    <w:name w:val="heading 2"/>
    <w:next w:val="BodyText"/>
    <w:link w:val="Heading2Char"/>
    <w:qFormat/>
    <w:rsid w:val="001656F9"/>
    <w:pPr>
      <w:keepNext/>
      <w:numPr>
        <w:ilvl w:val="1"/>
        <w:numId w:val="11"/>
      </w:numPr>
      <w:spacing w:before="180" w:after="120"/>
      <w:outlineLvl w:val="1"/>
    </w:pPr>
    <w:rPr>
      <w:rFonts w:ascii="Arial" w:hAnsi="Arial" w:cs="Arial"/>
      <w:b/>
      <w:iCs/>
      <w:kern w:val="32"/>
      <w:sz w:val="32"/>
      <w:szCs w:val="28"/>
    </w:rPr>
  </w:style>
  <w:style w:type="paragraph" w:styleId="Heading3">
    <w:name w:val="heading 3"/>
    <w:next w:val="BodyText"/>
    <w:link w:val="Heading3Char"/>
    <w:qFormat/>
    <w:rsid w:val="001656F9"/>
    <w:pPr>
      <w:keepNext/>
      <w:numPr>
        <w:ilvl w:val="2"/>
        <w:numId w:val="11"/>
      </w:numPr>
      <w:spacing w:before="120" w:after="120"/>
      <w:outlineLvl w:val="2"/>
    </w:pPr>
    <w:rPr>
      <w:rFonts w:ascii="Arial" w:hAnsi="Arial" w:cs="Arial"/>
      <w:b/>
      <w:bCs/>
      <w:iCs/>
      <w:kern w:val="32"/>
      <w:sz w:val="28"/>
      <w:szCs w:val="26"/>
    </w:rPr>
  </w:style>
  <w:style w:type="paragraph" w:styleId="Heading4">
    <w:name w:val="heading 4"/>
    <w:next w:val="BlockText"/>
    <w:link w:val="Heading4Char"/>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link w:val="Heading5Char"/>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link w:val="Heading6Char"/>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link w:val="Heading7Char"/>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link w:val="Heading8Char"/>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link w:val="Heading9Char"/>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uiPriority w:val="99"/>
    <w:semiHidden/>
    <w:rsid w:val="00F601FD"/>
    <w:rPr>
      <w:color w:val="606420"/>
      <w:u w:val="single"/>
    </w:rPr>
  </w:style>
  <w:style w:type="paragraph" w:styleId="Header">
    <w:name w:val="header"/>
    <w:link w:val="HeaderCha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link w:val="SubtitleChar"/>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824AF"/>
    <w:pPr>
      <w:numPr>
        <w:numId w:val="5"/>
      </w:numPr>
      <w:spacing w:before="60" w:after="60"/>
    </w:pPr>
    <w:rPr>
      <w:sz w:val="24"/>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1656F9"/>
    <w:pPr>
      <w:tabs>
        <w:tab w:val="left" w:pos="1440"/>
        <w:tab w:val="right" w:leader="dot" w:pos="9350"/>
      </w:tabs>
      <w:spacing w:before="60"/>
      <w:ind w:left="540"/>
    </w:pPr>
    <w:rPr>
      <w:rFonts w:ascii="Arial" w:hAnsi="Arial"/>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8416C4"/>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9054D7"/>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641717"/>
    <w:pPr>
      <w:keepNext/>
      <w:keepLines/>
      <w:spacing w:before="120" w:after="60"/>
      <w:jc w:val="center"/>
    </w:pPr>
    <w:rPr>
      <w:rFonts w:ascii="Arial" w:hAnsi="Arial" w:cs="Arial"/>
      <w:b/>
      <w:bCs/>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customStyle="1" w:styleId="TitleChar">
    <w:name w:val="Title Char"/>
    <w:link w:val="Title"/>
    <w:locked/>
    <w:rsid w:val="00F96B10"/>
    <w:rPr>
      <w:rFonts w:ascii="Arial" w:hAnsi="Arial" w:cs="Arial"/>
      <w:b/>
      <w:bCs/>
      <w:sz w:val="36"/>
      <w:szCs w:val="32"/>
    </w:rPr>
  </w:style>
  <w:style w:type="paragraph" w:styleId="ListParagraph">
    <w:name w:val="List Paragraph"/>
    <w:basedOn w:val="Normal"/>
    <w:uiPriority w:val="34"/>
    <w:qFormat/>
    <w:rsid w:val="00D73ACD"/>
    <w:pPr>
      <w:spacing w:before="120"/>
      <w:ind w:left="720"/>
    </w:pPr>
    <w:rPr>
      <w:sz w:val="20"/>
      <w:szCs w:val="20"/>
    </w:rPr>
  </w:style>
  <w:style w:type="paragraph" w:styleId="CommentText">
    <w:name w:val="annotation text"/>
    <w:basedOn w:val="Normal"/>
    <w:link w:val="CommentTextChar"/>
    <w:rsid w:val="00951144"/>
    <w:rPr>
      <w:sz w:val="20"/>
      <w:szCs w:val="20"/>
    </w:rPr>
  </w:style>
  <w:style w:type="character" w:customStyle="1" w:styleId="CommentTextChar">
    <w:name w:val="Comment Text Char"/>
    <w:basedOn w:val="DefaultParagraphFont"/>
    <w:link w:val="CommentText"/>
    <w:rsid w:val="00951144"/>
  </w:style>
  <w:style w:type="character" w:styleId="CommentReference">
    <w:name w:val="annotation reference"/>
    <w:basedOn w:val="DefaultParagraphFont"/>
    <w:rsid w:val="005E578D"/>
    <w:rPr>
      <w:sz w:val="16"/>
      <w:szCs w:val="16"/>
    </w:rPr>
  </w:style>
  <w:style w:type="paragraph" w:styleId="CommentSubject">
    <w:name w:val="annotation subject"/>
    <w:basedOn w:val="CommentText"/>
    <w:next w:val="CommentText"/>
    <w:link w:val="CommentSubjectChar"/>
    <w:rsid w:val="005E578D"/>
    <w:rPr>
      <w:b/>
      <w:bCs/>
    </w:rPr>
  </w:style>
  <w:style w:type="character" w:customStyle="1" w:styleId="CommentSubjectChar">
    <w:name w:val="Comment Subject Char"/>
    <w:basedOn w:val="CommentTextChar"/>
    <w:link w:val="CommentSubject"/>
    <w:rsid w:val="005E578D"/>
    <w:rPr>
      <w:b/>
      <w:bCs/>
    </w:rPr>
  </w:style>
  <w:style w:type="paragraph" w:styleId="Revision">
    <w:name w:val="Revision"/>
    <w:hidden/>
    <w:uiPriority w:val="99"/>
    <w:semiHidden/>
    <w:rsid w:val="003058BC"/>
    <w:rPr>
      <w:sz w:val="22"/>
      <w:szCs w:val="24"/>
    </w:rPr>
  </w:style>
  <w:style w:type="paragraph" w:styleId="NormalWeb">
    <w:name w:val="Normal (Web)"/>
    <w:basedOn w:val="Normal"/>
    <w:uiPriority w:val="99"/>
    <w:unhideWhenUsed/>
    <w:rsid w:val="008A1C4D"/>
    <w:pPr>
      <w:spacing w:before="100" w:beforeAutospacing="1" w:after="100" w:afterAutospacing="1"/>
    </w:pPr>
    <w:rPr>
      <w:rFonts w:eastAsia="Calibri"/>
      <w:sz w:val="24"/>
    </w:rPr>
  </w:style>
  <w:style w:type="numbering" w:customStyle="1" w:styleId="NoList1">
    <w:name w:val="No List1"/>
    <w:next w:val="NoList"/>
    <w:uiPriority w:val="99"/>
    <w:semiHidden/>
    <w:unhideWhenUsed/>
    <w:rsid w:val="00236F2F"/>
  </w:style>
  <w:style w:type="paragraph" w:customStyle="1" w:styleId="xl65">
    <w:name w:val="xl65"/>
    <w:basedOn w:val="Normal"/>
    <w:rsid w:val="00236F2F"/>
    <w:pPr>
      <w:spacing w:before="100" w:beforeAutospacing="1" w:after="100" w:afterAutospacing="1"/>
      <w:textAlignment w:val="top"/>
    </w:pPr>
    <w:rPr>
      <w:sz w:val="24"/>
    </w:rPr>
  </w:style>
  <w:style w:type="paragraph" w:customStyle="1" w:styleId="xl66">
    <w:name w:val="xl66"/>
    <w:basedOn w:val="Normal"/>
    <w:rsid w:val="00236F2F"/>
    <w:pPr>
      <w:spacing w:before="100" w:beforeAutospacing="1" w:after="100" w:afterAutospacing="1"/>
      <w:textAlignment w:val="top"/>
    </w:pPr>
    <w:rPr>
      <w:sz w:val="24"/>
    </w:rPr>
  </w:style>
  <w:style w:type="paragraph" w:customStyle="1" w:styleId="xl67">
    <w:name w:val="xl67"/>
    <w:basedOn w:val="Normal"/>
    <w:rsid w:val="00236F2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rPr>
  </w:style>
  <w:style w:type="paragraph" w:customStyle="1" w:styleId="xl68">
    <w:name w:val="xl68"/>
    <w:basedOn w:val="Normal"/>
    <w:rsid w:val="00236F2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rPr>
  </w:style>
  <w:style w:type="paragraph" w:customStyle="1" w:styleId="xl69">
    <w:name w:val="xl69"/>
    <w:basedOn w:val="Normal"/>
    <w:rsid w:val="00236F2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rPr>
  </w:style>
  <w:style w:type="paragraph" w:customStyle="1" w:styleId="xl70">
    <w:name w:val="xl70"/>
    <w:basedOn w:val="Normal"/>
    <w:rsid w:val="00236F2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top"/>
    </w:pPr>
    <w:rPr>
      <w:rFonts w:ascii="Arial" w:hAnsi="Arial" w:cs="Arial"/>
      <w:b/>
      <w:bCs/>
      <w:sz w:val="24"/>
    </w:rPr>
  </w:style>
  <w:style w:type="paragraph" w:customStyle="1" w:styleId="xl71">
    <w:name w:val="xl71"/>
    <w:basedOn w:val="Normal"/>
    <w:rsid w:val="00236F2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top"/>
    </w:pPr>
    <w:rPr>
      <w:rFonts w:ascii="Arial" w:hAnsi="Arial" w:cs="Arial"/>
      <w:b/>
      <w:bCs/>
      <w:sz w:val="24"/>
    </w:rPr>
  </w:style>
  <w:style w:type="numbering" w:customStyle="1" w:styleId="NoList2">
    <w:name w:val="No List2"/>
    <w:next w:val="NoList"/>
    <w:uiPriority w:val="99"/>
    <w:semiHidden/>
    <w:unhideWhenUsed/>
    <w:rsid w:val="007765DB"/>
  </w:style>
  <w:style w:type="paragraph" w:customStyle="1" w:styleId="xl72">
    <w:name w:val="xl72"/>
    <w:basedOn w:val="Normal"/>
    <w:rsid w:val="00255B8D"/>
    <w:pPr>
      <w:pBdr>
        <w:bottom w:val="single" w:sz="8" w:space="0" w:color="auto"/>
        <w:right w:val="single" w:sz="8" w:space="0" w:color="auto"/>
      </w:pBdr>
      <w:spacing w:before="100" w:beforeAutospacing="1" w:after="100" w:afterAutospacing="1"/>
      <w:jc w:val="right"/>
      <w:textAlignment w:val="center"/>
    </w:pPr>
    <w:rPr>
      <w:sz w:val="20"/>
      <w:szCs w:val="20"/>
    </w:rPr>
  </w:style>
  <w:style w:type="paragraph" w:customStyle="1" w:styleId="xl73">
    <w:name w:val="xl73"/>
    <w:basedOn w:val="Normal"/>
    <w:rsid w:val="00255B8D"/>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74">
    <w:name w:val="xl74"/>
    <w:basedOn w:val="Normal"/>
    <w:rsid w:val="00255B8D"/>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75">
    <w:name w:val="xl75"/>
    <w:basedOn w:val="Normal"/>
    <w:rsid w:val="00255B8D"/>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76">
    <w:name w:val="xl76"/>
    <w:basedOn w:val="Normal"/>
    <w:rsid w:val="00255B8D"/>
    <w:pPr>
      <w:pBdr>
        <w:bottom w:val="single" w:sz="8" w:space="0" w:color="auto"/>
        <w:right w:val="single" w:sz="8" w:space="0" w:color="auto"/>
      </w:pBdr>
      <w:spacing w:before="100" w:beforeAutospacing="1" w:after="100" w:afterAutospacing="1"/>
      <w:jc w:val="right"/>
      <w:textAlignment w:val="center"/>
    </w:pPr>
    <w:rPr>
      <w:sz w:val="20"/>
      <w:szCs w:val="20"/>
    </w:rPr>
  </w:style>
  <w:style w:type="paragraph" w:customStyle="1" w:styleId="xl77">
    <w:name w:val="xl77"/>
    <w:basedOn w:val="Normal"/>
    <w:rsid w:val="00255B8D"/>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78">
    <w:name w:val="xl78"/>
    <w:basedOn w:val="Normal"/>
    <w:rsid w:val="00255B8D"/>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79">
    <w:name w:val="xl79"/>
    <w:basedOn w:val="Normal"/>
    <w:rsid w:val="00255B8D"/>
    <w:pPr>
      <w:pBdr>
        <w:top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80">
    <w:name w:val="xl80"/>
    <w:basedOn w:val="Normal"/>
    <w:rsid w:val="00255B8D"/>
    <w:pPr>
      <w:pBdr>
        <w:top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81">
    <w:name w:val="xl81"/>
    <w:basedOn w:val="Normal"/>
    <w:rsid w:val="00255B8D"/>
    <w:pPr>
      <w:pBdr>
        <w:top w:val="single" w:sz="8" w:space="0" w:color="auto"/>
        <w:bottom w:val="single" w:sz="8" w:space="0" w:color="auto"/>
        <w:right w:val="single" w:sz="8" w:space="0" w:color="auto"/>
      </w:pBdr>
      <w:spacing w:before="100" w:beforeAutospacing="1" w:after="100" w:afterAutospacing="1"/>
      <w:jc w:val="right"/>
      <w:textAlignment w:val="center"/>
    </w:pPr>
    <w:rPr>
      <w:sz w:val="20"/>
      <w:szCs w:val="20"/>
    </w:rPr>
  </w:style>
  <w:style w:type="character" w:customStyle="1" w:styleId="Heading1Char">
    <w:name w:val="Heading 1 Char"/>
    <w:basedOn w:val="DefaultParagraphFont"/>
    <w:link w:val="Heading1"/>
    <w:rsid w:val="00831177"/>
    <w:rPr>
      <w:rFonts w:ascii="Arial" w:hAnsi="Arial" w:cs="Arial"/>
      <w:b/>
      <w:bCs/>
      <w:kern w:val="32"/>
      <w:sz w:val="36"/>
      <w:szCs w:val="32"/>
    </w:rPr>
  </w:style>
  <w:style w:type="character" w:customStyle="1" w:styleId="Heading2Char">
    <w:name w:val="Heading 2 Char"/>
    <w:basedOn w:val="DefaultParagraphFont"/>
    <w:link w:val="Heading2"/>
    <w:rsid w:val="00831177"/>
    <w:rPr>
      <w:rFonts w:ascii="Arial" w:hAnsi="Arial" w:cs="Arial"/>
      <w:b/>
      <w:iCs/>
      <w:kern w:val="32"/>
      <w:sz w:val="32"/>
      <w:szCs w:val="28"/>
    </w:rPr>
  </w:style>
  <w:style w:type="character" w:customStyle="1" w:styleId="Heading3Char">
    <w:name w:val="Heading 3 Char"/>
    <w:basedOn w:val="DefaultParagraphFont"/>
    <w:link w:val="Heading3"/>
    <w:rsid w:val="00831177"/>
    <w:rPr>
      <w:rFonts w:ascii="Arial" w:hAnsi="Arial" w:cs="Arial"/>
      <w:b/>
      <w:bCs/>
      <w:iCs/>
      <w:kern w:val="32"/>
      <w:sz w:val="28"/>
      <w:szCs w:val="26"/>
    </w:rPr>
  </w:style>
  <w:style w:type="character" w:customStyle="1" w:styleId="Heading4Char">
    <w:name w:val="Heading 4 Char"/>
    <w:basedOn w:val="DefaultParagraphFont"/>
    <w:link w:val="Heading4"/>
    <w:rsid w:val="00831177"/>
    <w:rPr>
      <w:rFonts w:ascii="Arial" w:hAnsi="Arial" w:cs="Arial"/>
      <w:b/>
      <w:kern w:val="32"/>
      <w:sz w:val="24"/>
      <w:szCs w:val="28"/>
    </w:rPr>
  </w:style>
  <w:style w:type="character" w:customStyle="1" w:styleId="Heading5Char">
    <w:name w:val="Heading 5 Char"/>
    <w:basedOn w:val="DefaultParagraphFont"/>
    <w:link w:val="Heading5"/>
    <w:rsid w:val="00831177"/>
    <w:rPr>
      <w:rFonts w:ascii="Arial" w:hAnsi="Arial"/>
      <w:b/>
      <w:bCs/>
      <w:iCs/>
      <w:sz w:val="24"/>
      <w:szCs w:val="26"/>
    </w:rPr>
  </w:style>
  <w:style w:type="character" w:customStyle="1" w:styleId="Heading6Char">
    <w:name w:val="Heading 6 Char"/>
    <w:basedOn w:val="DefaultParagraphFont"/>
    <w:link w:val="Heading6"/>
    <w:rsid w:val="00831177"/>
    <w:rPr>
      <w:rFonts w:ascii="Arial" w:hAnsi="Arial"/>
      <w:b/>
      <w:bCs/>
      <w:sz w:val="22"/>
      <w:szCs w:val="22"/>
    </w:rPr>
  </w:style>
  <w:style w:type="character" w:customStyle="1" w:styleId="Heading7Char">
    <w:name w:val="Heading 7 Char"/>
    <w:basedOn w:val="DefaultParagraphFont"/>
    <w:link w:val="Heading7"/>
    <w:rsid w:val="00831177"/>
    <w:rPr>
      <w:rFonts w:ascii="Arial" w:hAnsi="Arial"/>
      <w:b/>
      <w:sz w:val="22"/>
      <w:szCs w:val="24"/>
    </w:rPr>
  </w:style>
  <w:style w:type="character" w:customStyle="1" w:styleId="Heading8Char">
    <w:name w:val="Heading 8 Char"/>
    <w:basedOn w:val="DefaultParagraphFont"/>
    <w:link w:val="Heading8"/>
    <w:rsid w:val="00831177"/>
    <w:rPr>
      <w:rFonts w:ascii="Arial" w:hAnsi="Arial"/>
      <w:b/>
      <w:i/>
      <w:iCs/>
      <w:sz w:val="22"/>
      <w:szCs w:val="24"/>
    </w:rPr>
  </w:style>
  <w:style w:type="character" w:customStyle="1" w:styleId="Heading9Char">
    <w:name w:val="Heading 9 Char"/>
    <w:basedOn w:val="DefaultParagraphFont"/>
    <w:link w:val="Heading9"/>
    <w:rsid w:val="00831177"/>
    <w:rPr>
      <w:rFonts w:ascii="Arial" w:hAnsi="Arial" w:cs="Arial"/>
      <w:b/>
      <w:i/>
      <w:sz w:val="22"/>
      <w:szCs w:val="22"/>
    </w:rPr>
  </w:style>
  <w:style w:type="character" w:customStyle="1" w:styleId="HeaderChar">
    <w:name w:val="Header Char"/>
    <w:basedOn w:val="DefaultParagraphFont"/>
    <w:link w:val="Header"/>
    <w:rsid w:val="00831177"/>
  </w:style>
  <w:style w:type="character" w:customStyle="1" w:styleId="SubtitleChar">
    <w:name w:val="Subtitle Char"/>
    <w:basedOn w:val="DefaultParagraphFont"/>
    <w:link w:val="Subtitle"/>
    <w:rsid w:val="00831177"/>
    <w:rPr>
      <w:rFonts w:ascii="Arial" w:hAnsi="Arial" w:cs="Arial"/>
      <w:sz w:val="24"/>
      <w:szCs w:val="24"/>
    </w:rPr>
  </w:style>
  <w:style w:type="paragraph" w:styleId="NoSpacing">
    <w:name w:val="No Spacing"/>
    <w:uiPriority w:val="1"/>
    <w:qFormat/>
    <w:rsid w:val="00556AD5"/>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C5A42"/>
    <w:rPr>
      <w:sz w:val="22"/>
      <w:szCs w:val="24"/>
    </w:rPr>
  </w:style>
  <w:style w:type="paragraph" w:styleId="Heading1">
    <w:name w:val="heading 1"/>
    <w:next w:val="BodyText"/>
    <w:link w:val="Heading1Char"/>
    <w:qFormat/>
    <w:rsid w:val="001A5E36"/>
    <w:pPr>
      <w:keepNext/>
      <w:numPr>
        <w:numId w:val="11"/>
      </w:numPr>
      <w:autoSpaceDE w:val="0"/>
      <w:autoSpaceDN w:val="0"/>
      <w:adjustRightInd w:val="0"/>
      <w:spacing w:before="240" w:after="120"/>
      <w:outlineLvl w:val="0"/>
    </w:pPr>
    <w:rPr>
      <w:rFonts w:ascii="Arial" w:hAnsi="Arial" w:cs="Arial"/>
      <w:b/>
      <w:bCs/>
      <w:kern w:val="32"/>
      <w:sz w:val="36"/>
      <w:szCs w:val="32"/>
    </w:rPr>
  </w:style>
  <w:style w:type="paragraph" w:styleId="Heading2">
    <w:name w:val="heading 2"/>
    <w:next w:val="BodyText"/>
    <w:link w:val="Heading2Char"/>
    <w:qFormat/>
    <w:rsid w:val="001656F9"/>
    <w:pPr>
      <w:keepNext/>
      <w:numPr>
        <w:ilvl w:val="1"/>
        <w:numId w:val="11"/>
      </w:numPr>
      <w:spacing w:before="180" w:after="120"/>
      <w:outlineLvl w:val="1"/>
    </w:pPr>
    <w:rPr>
      <w:rFonts w:ascii="Arial" w:hAnsi="Arial" w:cs="Arial"/>
      <w:b/>
      <w:iCs/>
      <w:kern w:val="32"/>
      <w:sz w:val="32"/>
      <w:szCs w:val="28"/>
    </w:rPr>
  </w:style>
  <w:style w:type="paragraph" w:styleId="Heading3">
    <w:name w:val="heading 3"/>
    <w:next w:val="BodyText"/>
    <w:link w:val="Heading3Char"/>
    <w:qFormat/>
    <w:rsid w:val="001656F9"/>
    <w:pPr>
      <w:keepNext/>
      <w:numPr>
        <w:ilvl w:val="2"/>
        <w:numId w:val="11"/>
      </w:numPr>
      <w:spacing w:before="120" w:after="120"/>
      <w:outlineLvl w:val="2"/>
    </w:pPr>
    <w:rPr>
      <w:rFonts w:ascii="Arial" w:hAnsi="Arial" w:cs="Arial"/>
      <w:b/>
      <w:bCs/>
      <w:iCs/>
      <w:kern w:val="32"/>
      <w:sz w:val="28"/>
      <w:szCs w:val="26"/>
    </w:rPr>
  </w:style>
  <w:style w:type="paragraph" w:styleId="Heading4">
    <w:name w:val="heading 4"/>
    <w:next w:val="BlockText"/>
    <w:link w:val="Heading4Char"/>
    <w:qFormat/>
    <w:rsid w:val="006C74F4"/>
    <w:pPr>
      <w:numPr>
        <w:ilvl w:val="3"/>
        <w:numId w:val="14"/>
      </w:numPr>
      <w:spacing w:before="240" w:after="60"/>
      <w:ind w:left="648"/>
      <w:outlineLvl w:val="3"/>
    </w:pPr>
    <w:rPr>
      <w:rFonts w:ascii="Arial" w:hAnsi="Arial" w:cs="Arial"/>
      <w:b/>
      <w:kern w:val="32"/>
      <w:sz w:val="24"/>
      <w:szCs w:val="28"/>
    </w:rPr>
  </w:style>
  <w:style w:type="paragraph" w:styleId="Heading5">
    <w:name w:val="heading 5"/>
    <w:next w:val="BodyText"/>
    <w:link w:val="Heading5Char"/>
    <w:qFormat/>
    <w:rsid w:val="006E5523"/>
    <w:pPr>
      <w:numPr>
        <w:ilvl w:val="4"/>
        <w:numId w:val="15"/>
      </w:numPr>
      <w:spacing w:before="40" w:after="40"/>
      <w:outlineLvl w:val="4"/>
    </w:pPr>
    <w:rPr>
      <w:rFonts w:ascii="Arial" w:hAnsi="Arial"/>
      <w:b/>
      <w:bCs/>
      <w:iCs/>
      <w:sz w:val="24"/>
      <w:szCs w:val="26"/>
    </w:rPr>
  </w:style>
  <w:style w:type="paragraph" w:styleId="Heading6">
    <w:name w:val="heading 6"/>
    <w:next w:val="BlockText"/>
    <w:link w:val="Heading6Char"/>
    <w:qFormat/>
    <w:rsid w:val="006E5523"/>
    <w:pPr>
      <w:numPr>
        <w:ilvl w:val="5"/>
        <w:numId w:val="16"/>
      </w:numPr>
      <w:spacing w:before="40" w:after="40"/>
      <w:outlineLvl w:val="5"/>
    </w:pPr>
    <w:rPr>
      <w:rFonts w:ascii="Arial" w:hAnsi="Arial"/>
      <w:b/>
      <w:bCs/>
      <w:sz w:val="22"/>
      <w:szCs w:val="22"/>
    </w:rPr>
  </w:style>
  <w:style w:type="paragraph" w:styleId="Heading7">
    <w:name w:val="heading 7"/>
    <w:next w:val="BodyText"/>
    <w:link w:val="Heading7Char"/>
    <w:qFormat/>
    <w:rsid w:val="006E5523"/>
    <w:pPr>
      <w:numPr>
        <w:ilvl w:val="6"/>
        <w:numId w:val="17"/>
      </w:numPr>
      <w:spacing w:before="40" w:after="40"/>
      <w:outlineLvl w:val="6"/>
    </w:pPr>
    <w:rPr>
      <w:rFonts w:ascii="Arial" w:hAnsi="Arial"/>
      <w:b/>
      <w:sz w:val="22"/>
      <w:szCs w:val="24"/>
    </w:rPr>
  </w:style>
  <w:style w:type="paragraph" w:styleId="Heading8">
    <w:name w:val="heading 8"/>
    <w:next w:val="BlockText"/>
    <w:link w:val="Heading8Char"/>
    <w:qFormat/>
    <w:rsid w:val="006E5523"/>
    <w:pPr>
      <w:numPr>
        <w:ilvl w:val="7"/>
        <w:numId w:val="18"/>
      </w:numPr>
      <w:spacing w:before="40" w:after="40"/>
      <w:outlineLvl w:val="7"/>
    </w:pPr>
    <w:rPr>
      <w:rFonts w:ascii="Arial" w:hAnsi="Arial"/>
      <w:b/>
      <w:i/>
      <w:iCs/>
      <w:sz w:val="22"/>
      <w:szCs w:val="24"/>
    </w:rPr>
  </w:style>
  <w:style w:type="paragraph" w:styleId="Heading9">
    <w:name w:val="heading 9"/>
    <w:next w:val="Normal"/>
    <w:link w:val="Heading9Char"/>
    <w:qFormat/>
    <w:rsid w:val="006E5523"/>
    <w:pPr>
      <w:numPr>
        <w:ilvl w:val="8"/>
        <w:numId w:val="19"/>
      </w:numPr>
      <w:spacing w:before="40" w:after="40"/>
      <w:ind w:hanging="4320"/>
      <w:outlineLvl w:val="8"/>
    </w:pPr>
    <w:rPr>
      <w:rFonts w:ascii="Arial" w:hAnsi="Arial" w:cs="Arial"/>
      <w:b/>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pture">
    <w:name w:val="capture"/>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uiPriority w:val="99"/>
    <w:semiHidden/>
    <w:rsid w:val="00F601FD"/>
    <w:rPr>
      <w:color w:val="606420"/>
      <w:u w:val="single"/>
    </w:rPr>
  </w:style>
  <w:style w:type="paragraph" w:styleId="Header">
    <w:name w:val="header"/>
    <w:link w:val="HeaderCha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link w:val="SubtitleChar"/>
    <w:qFormat/>
    <w:rsid w:val="00F601FD"/>
    <w:pPr>
      <w:spacing w:after="60"/>
      <w:jc w:val="center"/>
      <w:outlineLvl w:val="1"/>
    </w:pPr>
    <w:rPr>
      <w:rFonts w:ascii="Arial" w:hAnsi="Arial" w:cs="Arial"/>
      <w:sz w:val="24"/>
    </w:rPr>
  </w:style>
  <w:style w:type="paragraph" w:styleId="Title">
    <w:name w:val="Title"/>
    <w:link w:val="TitleChar"/>
    <w:qFormat/>
    <w:rsid w:val="00D713C8"/>
    <w:pPr>
      <w:autoSpaceDE w:val="0"/>
      <w:autoSpaceDN w:val="0"/>
      <w:adjustRightInd w:val="0"/>
      <w:spacing w:after="360"/>
      <w:jc w:val="center"/>
    </w:pPr>
    <w:rPr>
      <w:rFonts w:ascii="Arial" w:hAnsi="Arial" w:cs="Arial"/>
      <w:b/>
      <w:bCs/>
      <w:sz w:val="36"/>
      <w:szCs w:val="32"/>
    </w:rPr>
  </w:style>
  <w:style w:type="paragraph" w:customStyle="1" w:styleId="Title2">
    <w:name w:val="Title 2"/>
    <w:rsid w:val="00D713C8"/>
    <w:pPr>
      <w:spacing w:before="120" w:after="120"/>
      <w:jc w:val="center"/>
    </w:pPr>
    <w:rPr>
      <w:rFonts w:ascii="Arial" w:hAnsi="Arial" w:cs="Arial"/>
      <w:b/>
      <w:bCs/>
      <w:sz w:val="28"/>
      <w:szCs w:val="32"/>
    </w:rPr>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DividerPage">
    <w:name w:val="Divider Page"/>
    <w:next w:val="Normal"/>
    <w:rsid w:val="00D713C8"/>
    <w:pPr>
      <w:keepNext/>
      <w:keepLines/>
      <w:pageBreakBefore/>
    </w:pPr>
    <w:rPr>
      <w:rFonts w:ascii="Arial" w:hAnsi="Arial"/>
      <w:b/>
      <w:sz w:val="48"/>
    </w:rPr>
  </w:style>
  <w:style w:type="paragraph" w:customStyle="1" w:styleId="BodyTextBullet1">
    <w:name w:val="Body Text Bullet 1"/>
    <w:rsid w:val="00D824AF"/>
    <w:pPr>
      <w:numPr>
        <w:numId w:val="5"/>
      </w:numPr>
      <w:spacing w:before="60" w:after="60"/>
    </w:pPr>
    <w:rPr>
      <w:sz w:val="24"/>
    </w:rPr>
  </w:style>
  <w:style w:type="paragraph" w:styleId="TOC1">
    <w:name w:val="toc 1"/>
    <w:basedOn w:val="Normal"/>
    <w:next w:val="Normal"/>
    <w:autoRedefine/>
    <w:uiPriority w:val="39"/>
    <w:rsid w:val="005D18C5"/>
    <w:pPr>
      <w:tabs>
        <w:tab w:val="left" w:pos="540"/>
        <w:tab w:val="right" w:leader="dot" w:pos="9350"/>
      </w:tabs>
      <w:spacing w:before="60"/>
    </w:pPr>
    <w:rPr>
      <w:rFonts w:ascii="Arial" w:hAnsi="Arial"/>
      <w:b/>
      <w:sz w:val="28"/>
      <w:szCs w:val="20"/>
    </w:rPr>
  </w:style>
  <w:style w:type="paragraph" w:styleId="TOC2">
    <w:name w:val="toc 2"/>
    <w:basedOn w:val="Normal"/>
    <w:next w:val="Normal"/>
    <w:autoRedefine/>
    <w:uiPriority w:val="39"/>
    <w:rsid w:val="005D18C5"/>
    <w:pPr>
      <w:tabs>
        <w:tab w:val="left" w:pos="900"/>
        <w:tab w:val="right" w:leader="dot" w:pos="9350"/>
      </w:tabs>
      <w:spacing w:before="60"/>
      <w:ind w:left="360"/>
    </w:pPr>
    <w:rPr>
      <w:rFonts w:ascii="Arial" w:hAnsi="Arial"/>
      <w:b/>
      <w:sz w:val="24"/>
    </w:rPr>
  </w:style>
  <w:style w:type="paragraph" w:styleId="TOC3">
    <w:name w:val="toc 3"/>
    <w:basedOn w:val="Normal"/>
    <w:next w:val="Normal"/>
    <w:autoRedefine/>
    <w:uiPriority w:val="39"/>
    <w:rsid w:val="001656F9"/>
    <w:pPr>
      <w:tabs>
        <w:tab w:val="left" w:pos="1440"/>
        <w:tab w:val="right" w:leader="dot" w:pos="9350"/>
      </w:tabs>
      <w:spacing w:before="60"/>
      <w:ind w:left="540"/>
    </w:pPr>
    <w:rPr>
      <w:rFonts w:ascii="Arial" w:hAnsi="Arial"/>
    </w:rPr>
  </w:style>
  <w:style w:type="paragraph" w:customStyle="1" w:styleId="BodyTextBullet2">
    <w:name w:val="Body Text Bullet 2"/>
    <w:rsid w:val="00A149C0"/>
    <w:pPr>
      <w:numPr>
        <w:numId w:val="6"/>
      </w:numPr>
      <w:spacing w:before="60" w:after="60"/>
    </w:pPr>
    <w:rPr>
      <w:sz w:val="22"/>
    </w:rPr>
  </w:style>
  <w:style w:type="paragraph" w:customStyle="1" w:styleId="BodyTextNumbered1">
    <w:name w:val="Body Text Numbered 1"/>
    <w:rsid w:val="008416C4"/>
    <w:pPr>
      <w:numPr>
        <w:numId w:val="1"/>
      </w:numPr>
      <w:spacing w:before="60" w:after="60"/>
    </w:pPr>
    <w:rPr>
      <w:sz w:val="24"/>
    </w:rPr>
  </w:style>
  <w:style w:type="paragraph" w:customStyle="1" w:styleId="BodyTextNumbered2">
    <w:name w:val="Body Text Numbered 2"/>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rsid w:val="00D713C8"/>
    <w:pPr>
      <w:numPr>
        <w:numId w:val="3"/>
      </w:numPr>
      <w:tabs>
        <w:tab w:val="clear" w:pos="1080"/>
        <w:tab w:val="num" w:pos="720"/>
      </w:tabs>
      <w:ind w:left="720"/>
    </w:pPr>
    <w:rPr>
      <w:sz w:val="22"/>
    </w:rPr>
  </w:style>
  <w:style w:type="paragraph" w:customStyle="1" w:styleId="BodyTextLettered2">
    <w:name w:val="Body Text Lettered 2"/>
    <w:rsid w:val="00D713C8"/>
    <w:pPr>
      <w:numPr>
        <w:numId w:val="4"/>
      </w:numPr>
      <w:tabs>
        <w:tab w:val="clear" w:pos="1440"/>
        <w:tab w:val="num" w:pos="1080"/>
      </w:tabs>
      <w:spacing w:before="120" w:after="120"/>
      <w:ind w:left="1080"/>
    </w:pPr>
    <w:rPr>
      <w:sz w:val="22"/>
    </w:rPr>
  </w:style>
  <w:style w:type="paragraph" w:styleId="Footer">
    <w:name w:val="footer"/>
    <w:link w:val="FooterChar"/>
    <w:uiPriority w:val="99"/>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TextItalics">
    <w:name w:val="Text Italics"/>
    <w:rsid w:val="00FA5B5C"/>
    <w:rPr>
      <w:i/>
    </w:rPr>
  </w:style>
  <w:style w:type="table" w:styleId="TableGrid">
    <w:name w:val="Table Grid"/>
    <w:basedOn w:val="TableNormal"/>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
    <w:name w:val="Text Bold"/>
    <w:rsid w:val="00DB4A3F"/>
    <w:rPr>
      <w:b/>
    </w:rPr>
  </w:style>
  <w:style w:type="character" w:customStyle="1" w:styleId="TextBoldItalics">
    <w:name w:val="Text Bold Italics"/>
    <w:rsid w:val="00DB4A3F"/>
    <w:rPr>
      <w:b/>
      <w:i/>
    </w:rPr>
  </w:style>
  <w:style w:type="paragraph" w:styleId="TOC4">
    <w:name w:val="toc 4"/>
    <w:basedOn w:val="Normal"/>
    <w:next w:val="Normal"/>
    <w:autoRedefine/>
    <w:uiPriority w:val="39"/>
    <w:rsid w:val="006F6D65"/>
    <w:pPr>
      <w:ind w:left="720"/>
    </w:pPr>
    <w:rPr>
      <w:rFonts w:ascii="Arial" w:hAnsi="Arial"/>
    </w:rPr>
  </w:style>
  <w:style w:type="paragraph" w:customStyle="1" w:styleId="CoverTitleInstructions">
    <w:name w:val="Cover Title Instructions"/>
    <w:basedOn w:val="InstructionalText1"/>
    <w:rsid w:val="000F3438"/>
    <w:pPr>
      <w:jc w:val="center"/>
    </w:pPr>
    <w:rPr>
      <w:szCs w:val="28"/>
    </w:rPr>
  </w:style>
  <w:style w:type="paragraph" w:customStyle="1" w:styleId="InstructionalText1">
    <w:name w:val="Instructional Text 1"/>
    <w:basedOn w:val="Normal"/>
    <w:next w:val="BodyText"/>
    <w:link w:val="InstructionalText1Char"/>
    <w:rsid w:val="006244C7"/>
    <w:pPr>
      <w:keepLines/>
      <w:autoSpaceDE w:val="0"/>
      <w:autoSpaceDN w:val="0"/>
      <w:adjustRightInd w:val="0"/>
      <w:spacing w:before="60" w:after="120" w:line="240" w:lineRule="atLeast"/>
    </w:pPr>
    <w:rPr>
      <w:i/>
      <w:iCs/>
      <w:color w:val="0000FF"/>
      <w:sz w:val="24"/>
      <w:szCs w:val="20"/>
    </w:rPr>
  </w:style>
  <w:style w:type="character" w:customStyle="1" w:styleId="InstructionalText1Char">
    <w:name w:val="Instructional Text 1 Char"/>
    <w:link w:val="InstructionalText1"/>
    <w:rsid w:val="006244C7"/>
    <w:rPr>
      <w:i/>
      <w:iCs/>
      <w:color w:val="0000FF"/>
      <w:sz w:val="24"/>
    </w:rPr>
  </w:style>
  <w:style w:type="paragraph" w:customStyle="1" w:styleId="InstructionalNote">
    <w:name w:val="Instructional Note"/>
    <w:basedOn w:val="Normal"/>
    <w:rsid w:val="000F3438"/>
    <w:pPr>
      <w:numPr>
        <w:numId w:val="7"/>
      </w:numPr>
      <w:tabs>
        <w:tab w:val="clear" w:pos="1512"/>
      </w:tabs>
      <w:autoSpaceDE w:val="0"/>
      <w:autoSpaceDN w:val="0"/>
      <w:adjustRightInd w:val="0"/>
      <w:spacing w:before="60" w:after="60"/>
      <w:ind w:left="1260" w:hanging="900"/>
    </w:pPr>
    <w:rPr>
      <w:i/>
      <w:iCs/>
      <w:color w:val="0000FF"/>
      <w:szCs w:val="22"/>
    </w:rPr>
  </w:style>
  <w:style w:type="paragraph" w:customStyle="1" w:styleId="InstructionalBullet1">
    <w:name w:val="Instructional Bullet 1"/>
    <w:rsid w:val="009054D7"/>
    <w:pPr>
      <w:numPr>
        <w:numId w:val="8"/>
      </w:numPr>
      <w:tabs>
        <w:tab w:val="clear" w:pos="720"/>
        <w:tab w:val="num" w:pos="900"/>
      </w:tabs>
      <w:spacing w:before="60" w:after="60"/>
      <w:ind w:left="907"/>
    </w:pPr>
    <w:rPr>
      <w:i/>
      <w:color w:val="0000FF"/>
      <w:sz w:val="24"/>
      <w:szCs w:val="24"/>
    </w:rPr>
  </w:style>
  <w:style w:type="paragraph" w:customStyle="1" w:styleId="InstructionalBullet2">
    <w:name w:val="Instructional Bullet 2"/>
    <w:basedOn w:val="InstructionalBullet1"/>
    <w:rsid w:val="000F3438"/>
    <w:pPr>
      <w:tabs>
        <w:tab w:val="clear" w:pos="900"/>
        <w:tab w:val="num" w:pos="1260"/>
      </w:tabs>
      <w:ind w:left="1260"/>
    </w:pPr>
  </w:style>
  <w:style w:type="paragraph" w:customStyle="1" w:styleId="BodyBullet2">
    <w:name w:val="Body Bullet 2"/>
    <w:basedOn w:val="Normal"/>
    <w:link w:val="BodyBullet2Char"/>
    <w:rsid w:val="005D18C5"/>
    <w:pPr>
      <w:numPr>
        <w:numId w:val="9"/>
      </w:numPr>
      <w:tabs>
        <w:tab w:val="clear" w:pos="1800"/>
        <w:tab w:val="num" w:pos="1260"/>
      </w:tabs>
      <w:autoSpaceDE w:val="0"/>
      <w:autoSpaceDN w:val="0"/>
      <w:adjustRightInd w:val="0"/>
      <w:spacing w:before="60" w:after="60"/>
      <w:ind w:left="1260"/>
    </w:pPr>
    <w:rPr>
      <w:iCs/>
      <w:szCs w:val="22"/>
    </w:rPr>
  </w:style>
  <w:style w:type="character" w:customStyle="1" w:styleId="BodyBullet2Char">
    <w:name w:val="Body Bullet 2 Char"/>
    <w:link w:val="BodyBullet2"/>
    <w:rsid w:val="005D18C5"/>
    <w:rPr>
      <w:iCs/>
      <w:sz w:val="22"/>
      <w:szCs w:val="22"/>
    </w:rPr>
  </w:style>
  <w:style w:type="character" w:customStyle="1" w:styleId="InstructionalTextBold">
    <w:name w:val="Instructional Text Bold"/>
    <w:rsid w:val="000F3438"/>
    <w:rPr>
      <w:b/>
      <w:bCs/>
      <w:color w:val="0000FF"/>
    </w:rPr>
  </w:style>
  <w:style w:type="paragraph" w:customStyle="1" w:styleId="InstructionalText2">
    <w:name w:val="Instructional Text 2"/>
    <w:basedOn w:val="InstructionalText1"/>
    <w:next w:val="BodyText"/>
    <w:link w:val="InstructionalText2Char"/>
    <w:rsid w:val="000F3438"/>
    <w:pPr>
      <w:ind w:left="720"/>
    </w:pPr>
  </w:style>
  <w:style w:type="character" w:customStyle="1" w:styleId="InstructionalText2Char">
    <w:name w:val="Instructional Text 2 Char"/>
    <w:basedOn w:val="InstructionalText1Char"/>
    <w:link w:val="InstructionalText2"/>
    <w:rsid w:val="000F3438"/>
    <w:rPr>
      <w:i/>
      <w:iCs/>
      <w:color w:val="0000FF"/>
      <w:sz w:val="24"/>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rsid w:val="000F3438"/>
    <w:rPr>
      <w:i/>
      <w:color w:val="0000FF"/>
    </w:rPr>
  </w:style>
  <w:style w:type="paragraph" w:customStyle="1" w:styleId="Appendix1">
    <w:name w:val="Appendix 1"/>
    <w:next w:val="BodyText"/>
    <w:rsid w:val="003224BE"/>
    <w:pPr>
      <w:numPr>
        <w:numId w:val="10"/>
      </w:numPr>
      <w:ind w:hanging="720"/>
    </w:pPr>
    <w:rPr>
      <w:rFonts w:ascii="Arial" w:hAnsi="Arial"/>
      <w:b/>
      <w:sz w:val="32"/>
      <w:szCs w:val="24"/>
    </w:rPr>
  </w:style>
  <w:style w:type="paragraph" w:customStyle="1" w:styleId="Appendix2">
    <w:name w:val="Appendix 2"/>
    <w:basedOn w:val="Appendix1"/>
    <w:rsid w:val="00A04018"/>
    <w:pPr>
      <w:numPr>
        <w:ilvl w:val="1"/>
      </w:numPr>
      <w:tabs>
        <w:tab w:val="clear" w:pos="1152"/>
        <w:tab w:val="num" w:pos="900"/>
      </w:tabs>
      <w:ind w:left="900" w:hanging="900"/>
    </w:pPr>
  </w:style>
  <w:style w:type="paragraph" w:customStyle="1" w:styleId="In-lineInstruction">
    <w:name w:val="In-line Instruction"/>
    <w:basedOn w:val="Normal"/>
    <w:link w:val="In-lineInstructionChar"/>
    <w:rsid w:val="005D18C5"/>
    <w:pPr>
      <w:spacing w:before="120" w:after="120"/>
    </w:pPr>
    <w:rPr>
      <w:i/>
      <w:color w:val="0000FF"/>
      <w:szCs w:val="20"/>
    </w:rPr>
  </w:style>
  <w:style w:type="character" w:customStyle="1" w:styleId="In-lineInstructionChar">
    <w:name w:val="In-line Instruction Char"/>
    <w:link w:val="In-lineInstruction"/>
    <w:rsid w:val="009921F2"/>
    <w:rPr>
      <w:i/>
      <w:color w:val="0000FF"/>
      <w:sz w:val="22"/>
      <w:lang w:val="en-US" w:eastAsia="en-US" w:bidi="ar-SA"/>
    </w:rPr>
  </w:style>
  <w:style w:type="paragraph" w:customStyle="1" w:styleId="TemplateInstructions">
    <w:name w:val="Template Instructions"/>
    <w:basedOn w:val="Normal"/>
    <w:next w:val="Normal"/>
    <w:link w:val="TemplateInstructionsChar"/>
    <w:rsid w:val="00A83EB5"/>
    <w:pPr>
      <w:keepNext/>
      <w:keepLines/>
      <w:spacing w:before="40"/>
    </w:pPr>
    <w:rPr>
      <w:i/>
      <w:iCs/>
      <w:color w:val="0000FF"/>
      <w:szCs w:val="22"/>
    </w:rPr>
  </w:style>
  <w:style w:type="character" w:customStyle="1" w:styleId="TemplateInstructionsChar">
    <w:name w:val="Template Instructions Char"/>
    <w:link w:val="TemplateInstructions"/>
    <w:rsid w:val="00A83EB5"/>
    <w:rPr>
      <w:i/>
      <w:iCs/>
      <w:color w:val="0000FF"/>
      <w:sz w:val="22"/>
      <w:szCs w:val="22"/>
      <w:lang w:val="en-US" w:eastAsia="en-US" w:bidi="ar-SA"/>
    </w:rPr>
  </w:style>
  <w:style w:type="paragraph" w:customStyle="1" w:styleId="BulletInstructions">
    <w:name w:val="Bullet Instructions"/>
    <w:basedOn w:val="Normal"/>
    <w:rsid w:val="00A83EB5"/>
    <w:pPr>
      <w:numPr>
        <w:numId w:val="12"/>
      </w:numPr>
      <w:tabs>
        <w:tab w:val="num" w:pos="720"/>
      </w:tabs>
      <w:ind w:left="720"/>
    </w:pPr>
    <w:rPr>
      <w:i/>
      <w:color w:val="0000FF"/>
    </w:rPr>
  </w:style>
  <w:style w:type="paragraph" w:styleId="Caption">
    <w:name w:val="caption"/>
    <w:next w:val="BodyText"/>
    <w:qFormat/>
    <w:rsid w:val="00641717"/>
    <w:pPr>
      <w:keepNext/>
      <w:keepLines/>
      <w:spacing w:before="120" w:after="60"/>
      <w:jc w:val="center"/>
    </w:pPr>
    <w:rPr>
      <w:rFonts w:ascii="Arial" w:hAnsi="Arial" w:cs="Arial"/>
      <w:b/>
      <w:bCs/>
    </w:rPr>
  </w:style>
  <w:style w:type="paragraph" w:customStyle="1" w:styleId="templateinstructions0">
    <w:name w:val="templateinstructions"/>
    <w:basedOn w:val="Normal"/>
    <w:rsid w:val="00C96FD1"/>
    <w:pPr>
      <w:spacing w:before="100" w:beforeAutospacing="1" w:after="100" w:afterAutospacing="1"/>
    </w:pPr>
    <w:rPr>
      <w:sz w:val="24"/>
    </w:rPr>
  </w:style>
  <w:style w:type="paragraph" w:customStyle="1" w:styleId="CrossReference">
    <w:name w:val="CrossReference"/>
    <w:basedOn w:val="Normal"/>
    <w:rsid w:val="005D18C5"/>
    <w:pPr>
      <w:keepNext/>
      <w:keepLines/>
      <w:autoSpaceDE w:val="0"/>
      <w:autoSpaceDN w:val="0"/>
      <w:adjustRightInd w:val="0"/>
      <w:spacing w:before="60" w:after="60"/>
    </w:pPr>
    <w:rPr>
      <w:iCs/>
      <w:color w:val="0000FF"/>
      <w:sz w:val="20"/>
      <w:szCs w:val="22"/>
      <w:u w:val="single"/>
    </w:rPr>
  </w:style>
  <w:style w:type="paragraph" w:customStyle="1" w:styleId="Appendix11">
    <w:name w:val="Appendix 1.1"/>
    <w:basedOn w:val="Heading2"/>
    <w:next w:val="BodyText"/>
    <w:rsid w:val="00165AB8"/>
    <w:pPr>
      <w:keepLines/>
      <w:numPr>
        <w:numId w:val="13"/>
      </w:numPr>
      <w:tabs>
        <w:tab w:val="left" w:pos="720"/>
      </w:tabs>
    </w:pPr>
  </w:style>
  <w:style w:type="character" w:customStyle="1" w:styleId="BodyItalic">
    <w:name w:val="Body Italic"/>
    <w:rsid w:val="00680563"/>
    <w:rPr>
      <w:i/>
    </w:rPr>
  </w:style>
  <w:style w:type="paragraph" w:customStyle="1" w:styleId="TableHeadingCentered">
    <w:name w:val="Table Heading Centered"/>
    <w:basedOn w:val="TableHeading"/>
    <w:rsid w:val="00680563"/>
    <w:pPr>
      <w:jc w:val="center"/>
    </w:pPr>
    <w:rPr>
      <w:rFonts w:cs="Times New Roman"/>
      <w:sz w:val="16"/>
      <w:szCs w:val="16"/>
    </w:rPr>
  </w:style>
  <w:style w:type="character" w:customStyle="1" w:styleId="TableTextChar">
    <w:name w:val="Table Text Char"/>
    <w:link w:val="TableText"/>
    <w:rsid w:val="009F5E75"/>
    <w:rPr>
      <w:rFonts w:ascii="Arial" w:hAnsi="Arial" w:cs="Arial"/>
      <w:sz w:val="22"/>
      <w:lang w:val="en-US" w:eastAsia="en-US" w:bidi="ar-SA"/>
    </w:rPr>
  </w:style>
  <w:style w:type="paragraph" w:styleId="TOC5">
    <w:name w:val="toc 5"/>
    <w:basedOn w:val="Normal"/>
    <w:next w:val="Normal"/>
    <w:autoRedefine/>
    <w:uiPriority w:val="39"/>
    <w:rsid w:val="00AA7363"/>
    <w:pPr>
      <w:ind w:left="880"/>
    </w:pPr>
  </w:style>
  <w:style w:type="paragraph" w:styleId="TOC6">
    <w:name w:val="toc 6"/>
    <w:basedOn w:val="Normal"/>
    <w:next w:val="Normal"/>
    <w:autoRedefine/>
    <w:uiPriority w:val="39"/>
    <w:rsid w:val="00AA7363"/>
    <w:pPr>
      <w:ind w:left="1100"/>
    </w:pPr>
  </w:style>
  <w:style w:type="paragraph" w:styleId="TOC7">
    <w:name w:val="toc 7"/>
    <w:basedOn w:val="Normal"/>
    <w:next w:val="Normal"/>
    <w:autoRedefine/>
    <w:uiPriority w:val="39"/>
    <w:rsid w:val="00AA7363"/>
    <w:pPr>
      <w:ind w:left="1320"/>
    </w:pPr>
  </w:style>
  <w:style w:type="paragraph" w:styleId="TOC8">
    <w:name w:val="toc 8"/>
    <w:basedOn w:val="Normal"/>
    <w:next w:val="Normal"/>
    <w:autoRedefine/>
    <w:uiPriority w:val="39"/>
    <w:rsid w:val="00AA7363"/>
    <w:pPr>
      <w:ind w:left="1540"/>
    </w:pPr>
  </w:style>
  <w:style w:type="paragraph" w:styleId="TOC9">
    <w:name w:val="toc 9"/>
    <w:basedOn w:val="Normal"/>
    <w:next w:val="Normal"/>
    <w:autoRedefine/>
    <w:uiPriority w:val="39"/>
    <w:rsid w:val="00AA7363"/>
    <w:pPr>
      <w:ind w:left="1760"/>
    </w:pPr>
  </w:style>
  <w:style w:type="paragraph" w:styleId="BodyText">
    <w:name w:val="Body Text"/>
    <w:link w:val="BodyTextChar"/>
    <w:rsid w:val="006E5523"/>
    <w:pPr>
      <w:spacing w:before="120" w:after="120"/>
    </w:pPr>
    <w:rPr>
      <w:sz w:val="24"/>
    </w:rPr>
  </w:style>
  <w:style w:type="character" w:customStyle="1" w:styleId="BodyTextChar">
    <w:name w:val="Body Text Char"/>
    <w:link w:val="BodyText"/>
    <w:rsid w:val="006E5523"/>
    <w:rPr>
      <w:sz w:val="24"/>
      <w:lang w:val="en-US" w:eastAsia="en-US" w:bidi="ar-SA"/>
    </w:rPr>
  </w:style>
  <w:style w:type="character" w:customStyle="1" w:styleId="FooterChar">
    <w:name w:val="Footer Char"/>
    <w:link w:val="Footer"/>
    <w:uiPriority w:val="99"/>
    <w:rsid w:val="00F91A26"/>
    <w:rPr>
      <w:rFonts w:cs="Tahoma"/>
      <w:szCs w:val="16"/>
      <w:lang w:val="en-US" w:eastAsia="en-US" w:bidi="ar-SA"/>
    </w:rPr>
  </w:style>
  <w:style w:type="paragraph" w:styleId="BlockText">
    <w:name w:val="Block Text"/>
    <w:basedOn w:val="Normal"/>
    <w:rsid w:val="006E5523"/>
    <w:pPr>
      <w:spacing w:after="120"/>
      <w:ind w:left="1440" w:right="1440"/>
    </w:pPr>
  </w:style>
  <w:style w:type="paragraph" w:styleId="BalloonText">
    <w:name w:val="Balloon Text"/>
    <w:basedOn w:val="Normal"/>
    <w:link w:val="BalloonTextChar"/>
    <w:rsid w:val="00AE0630"/>
    <w:rPr>
      <w:rFonts w:ascii="Tahoma" w:hAnsi="Tahoma" w:cs="Tahoma"/>
      <w:sz w:val="16"/>
      <w:szCs w:val="16"/>
    </w:rPr>
  </w:style>
  <w:style w:type="character" w:customStyle="1" w:styleId="BalloonTextChar">
    <w:name w:val="Balloon Text Char"/>
    <w:basedOn w:val="DefaultParagraphFont"/>
    <w:link w:val="BalloonText"/>
    <w:rsid w:val="00AE0630"/>
    <w:rPr>
      <w:rFonts w:ascii="Tahoma" w:hAnsi="Tahoma" w:cs="Tahoma"/>
      <w:sz w:val="16"/>
      <w:szCs w:val="16"/>
    </w:rPr>
  </w:style>
  <w:style w:type="paragraph" w:customStyle="1" w:styleId="InstructionalTextMainTitle">
    <w:name w:val="Instructional Text Main Title"/>
    <w:basedOn w:val="InstructionalText1"/>
    <w:next w:val="Title"/>
    <w:qFormat/>
    <w:rsid w:val="00DF6735"/>
    <w:pPr>
      <w:jc w:val="center"/>
    </w:pPr>
    <w:rPr>
      <w:szCs w:val="22"/>
    </w:rPr>
  </w:style>
  <w:style w:type="paragraph" w:customStyle="1" w:styleId="InstructionalTextTitle2">
    <w:name w:val="Instructional Text Title 2"/>
    <w:basedOn w:val="Title2"/>
    <w:next w:val="Title2"/>
    <w:qFormat/>
    <w:rsid w:val="00DF6735"/>
    <w:rPr>
      <w:rFonts w:ascii="Times New Roman" w:hAnsi="Times New Roman" w:cs="Times New Roman"/>
      <w:b w:val="0"/>
      <w:i/>
      <w:color w:val="0000FF"/>
      <w:sz w:val="24"/>
      <w:szCs w:val="22"/>
    </w:rPr>
  </w:style>
  <w:style w:type="character" w:customStyle="1" w:styleId="TitleChar">
    <w:name w:val="Title Char"/>
    <w:link w:val="Title"/>
    <w:locked/>
    <w:rsid w:val="00F96B10"/>
    <w:rPr>
      <w:rFonts w:ascii="Arial" w:hAnsi="Arial" w:cs="Arial"/>
      <w:b/>
      <w:bCs/>
      <w:sz w:val="36"/>
      <w:szCs w:val="32"/>
    </w:rPr>
  </w:style>
  <w:style w:type="paragraph" w:styleId="ListParagraph">
    <w:name w:val="List Paragraph"/>
    <w:basedOn w:val="Normal"/>
    <w:uiPriority w:val="34"/>
    <w:qFormat/>
    <w:rsid w:val="00D73ACD"/>
    <w:pPr>
      <w:spacing w:before="120"/>
      <w:ind w:left="720"/>
    </w:pPr>
    <w:rPr>
      <w:sz w:val="20"/>
      <w:szCs w:val="20"/>
    </w:rPr>
  </w:style>
  <w:style w:type="paragraph" w:styleId="CommentText">
    <w:name w:val="annotation text"/>
    <w:basedOn w:val="Normal"/>
    <w:link w:val="CommentTextChar"/>
    <w:rsid w:val="00951144"/>
    <w:rPr>
      <w:sz w:val="20"/>
      <w:szCs w:val="20"/>
    </w:rPr>
  </w:style>
  <w:style w:type="character" w:customStyle="1" w:styleId="CommentTextChar">
    <w:name w:val="Comment Text Char"/>
    <w:basedOn w:val="DefaultParagraphFont"/>
    <w:link w:val="CommentText"/>
    <w:rsid w:val="00951144"/>
  </w:style>
  <w:style w:type="character" w:styleId="CommentReference">
    <w:name w:val="annotation reference"/>
    <w:basedOn w:val="DefaultParagraphFont"/>
    <w:rsid w:val="005E578D"/>
    <w:rPr>
      <w:sz w:val="16"/>
      <w:szCs w:val="16"/>
    </w:rPr>
  </w:style>
  <w:style w:type="paragraph" w:styleId="CommentSubject">
    <w:name w:val="annotation subject"/>
    <w:basedOn w:val="CommentText"/>
    <w:next w:val="CommentText"/>
    <w:link w:val="CommentSubjectChar"/>
    <w:rsid w:val="005E578D"/>
    <w:rPr>
      <w:b/>
      <w:bCs/>
    </w:rPr>
  </w:style>
  <w:style w:type="character" w:customStyle="1" w:styleId="CommentSubjectChar">
    <w:name w:val="Comment Subject Char"/>
    <w:basedOn w:val="CommentTextChar"/>
    <w:link w:val="CommentSubject"/>
    <w:rsid w:val="005E578D"/>
    <w:rPr>
      <w:b/>
      <w:bCs/>
    </w:rPr>
  </w:style>
  <w:style w:type="paragraph" w:styleId="Revision">
    <w:name w:val="Revision"/>
    <w:hidden/>
    <w:uiPriority w:val="99"/>
    <w:semiHidden/>
    <w:rsid w:val="003058BC"/>
    <w:rPr>
      <w:sz w:val="22"/>
      <w:szCs w:val="24"/>
    </w:rPr>
  </w:style>
  <w:style w:type="paragraph" w:styleId="NormalWeb">
    <w:name w:val="Normal (Web)"/>
    <w:basedOn w:val="Normal"/>
    <w:uiPriority w:val="99"/>
    <w:unhideWhenUsed/>
    <w:rsid w:val="008A1C4D"/>
    <w:pPr>
      <w:spacing w:before="100" w:beforeAutospacing="1" w:after="100" w:afterAutospacing="1"/>
    </w:pPr>
    <w:rPr>
      <w:rFonts w:eastAsia="Calibri"/>
      <w:sz w:val="24"/>
    </w:rPr>
  </w:style>
  <w:style w:type="numbering" w:customStyle="1" w:styleId="NoList1">
    <w:name w:val="No List1"/>
    <w:next w:val="NoList"/>
    <w:uiPriority w:val="99"/>
    <w:semiHidden/>
    <w:unhideWhenUsed/>
    <w:rsid w:val="00236F2F"/>
  </w:style>
  <w:style w:type="paragraph" w:customStyle="1" w:styleId="xl65">
    <w:name w:val="xl65"/>
    <w:basedOn w:val="Normal"/>
    <w:rsid w:val="00236F2F"/>
    <w:pPr>
      <w:spacing w:before="100" w:beforeAutospacing="1" w:after="100" w:afterAutospacing="1"/>
      <w:textAlignment w:val="top"/>
    </w:pPr>
    <w:rPr>
      <w:sz w:val="24"/>
    </w:rPr>
  </w:style>
  <w:style w:type="paragraph" w:customStyle="1" w:styleId="xl66">
    <w:name w:val="xl66"/>
    <w:basedOn w:val="Normal"/>
    <w:rsid w:val="00236F2F"/>
    <w:pPr>
      <w:spacing w:before="100" w:beforeAutospacing="1" w:after="100" w:afterAutospacing="1"/>
      <w:textAlignment w:val="top"/>
    </w:pPr>
    <w:rPr>
      <w:sz w:val="24"/>
    </w:rPr>
  </w:style>
  <w:style w:type="paragraph" w:customStyle="1" w:styleId="xl67">
    <w:name w:val="xl67"/>
    <w:basedOn w:val="Normal"/>
    <w:rsid w:val="00236F2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rPr>
  </w:style>
  <w:style w:type="paragraph" w:customStyle="1" w:styleId="xl68">
    <w:name w:val="xl68"/>
    <w:basedOn w:val="Normal"/>
    <w:rsid w:val="00236F2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rPr>
  </w:style>
  <w:style w:type="paragraph" w:customStyle="1" w:styleId="xl69">
    <w:name w:val="xl69"/>
    <w:basedOn w:val="Normal"/>
    <w:rsid w:val="00236F2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4"/>
    </w:rPr>
  </w:style>
  <w:style w:type="paragraph" w:customStyle="1" w:styleId="xl70">
    <w:name w:val="xl70"/>
    <w:basedOn w:val="Normal"/>
    <w:rsid w:val="00236F2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top"/>
    </w:pPr>
    <w:rPr>
      <w:rFonts w:ascii="Arial" w:hAnsi="Arial" w:cs="Arial"/>
      <w:b/>
      <w:bCs/>
      <w:sz w:val="24"/>
    </w:rPr>
  </w:style>
  <w:style w:type="paragraph" w:customStyle="1" w:styleId="xl71">
    <w:name w:val="xl71"/>
    <w:basedOn w:val="Normal"/>
    <w:rsid w:val="00236F2F"/>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jc w:val="center"/>
      <w:textAlignment w:val="top"/>
    </w:pPr>
    <w:rPr>
      <w:rFonts w:ascii="Arial" w:hAnsi="Arial" w:cs="Arial"/>
      <w:b/>
      <w:bCs/>
      <w:sz w:val="24"/>
    </w:rPr>
  </w:style>
  <w:style w:type="numbering" w:customStyle="1" w:styleId="NoList2">
    <w:name w:val="No List2"/>
    <w:next w:val="NoList"/>
    <w:uiPriority w:val="99"/>
    <w:semiHidden/>
    <w:unhideWhenUsed/>
    <w:rsid w:val="007765DB"/>
  </w:style>
  <w:style w:type="paragraph" w:customStyle="1" w:styleId="xl72">
    <w:name w:val="xl72"/>
    <w:basedOn w:val="Normal"/>
    <w:rsid w:val="00255B8D"/>
    <w:pPr>
      <w:pBdr>
        <w:bottom w:val="single" w:sz="8" w:space="0" w:color="auto"/>
        <w:right w:val="single" w:sz="8" w:space="0" w:color="auto"/>
      </w:pBdr>
      <w:spacing w:before="100" w:beforeAutospacing="1" w:after="100" w:afterAutospacing="1"/>
      <w:jc w:val="right"/>
      <w:textAlignment w:val="center"/>
    </w:pPr>
    <w:rPr>
      <w:sz w:val="20"/>
      <w:szCs w:val="20"/>
    </w:rPr>
  </w:style>
  <w:style w:type="paragraph" w:customStyle="1" w:styleId="xl73">
    <w:name w:val="xl73"/>
    <w:basedOn w:val="Normal"/>
    <w:rsid w:val="00255B8D"/>
    <w:pPr>
      <w:pBdr>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74">
    <w:name w:val="xl74"/>
    <w:basedOn w:val="Normal"/>
    <w:rsid w:val="00255B8D"/>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75">
    <w:name w:val="xl75"/>
    <w:basedOn w:val="Normal"/>
    <w:rsid w:val="00255B8D"/>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76">
    <w:name w:val="xl76"/>
    <w:basedOn w:val="Normal"/>
    <w:rsid w:val="00255B8D"/>
    <w:pPr>
      <w:pBdr>
        <w:bottom w:val="single" w:sz="8" w:space="0" w:color="auto"/>
        <w:right w:val="single" w:sz="8" w:space="0" w:color="auto"/>
      </w:pBdr>
      <w:spacing w:before="100" w:beforeAutospacing="1" w:after="100" w:afterAutospacing="1"/>
      <w:jc w:val="right"/>
      <w:textAlignment w:val="center"/>
    </w:pPr>
    <w:rPr>
      <w:sz w:val="20"/>
      <w:szCs w:val="20"/>
    </w:rPr>
  </w:style>
  <w:style w:type="paragraph" w:customStyle="1" w:styleId="xl77">
    <w:name w:val="xl77"/>
    <w:basedOn w:val="Normal"/>
    <w:rsid w:val="00255B8D"/>
    <w:pPr>
      <w:pBdr>
        <w:bottom w:val="single" w:sz="8" w:space="0" w:color="auto"/>
        <w:right w:val="single" w:sz="8" w:space="0" w:color="auto"/>
      </w:pBdr>
      <w:spacing w:before="100" w:beforeAutospacing="1" w:after="100" w:afterAutospacing="1"/>
      <w:jc w:val="center"/>
      <w:textAlignment w:val="center"/>
    </w:pPr>
    <w:rPr>
      <w:sz w:val="20"/>
      <w:szCs w:val="20"/>
    </w:rPr>
  </w:style>
  <w:style w:type="paragraph" w:customStyle="1" w:styleId="xl78">
    <w:name w:val="xl78"/>
    <w:basedOn w:val="Normal"/>
    <w:rsid w:val="00255B8D"/>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79">
    <w:name w:val="xl79"/>
    <w:basedOn w:val="Normal"/>
    <w:rsid w:val="00255B8D"/>
    <w:pPr>
      <w:pBdr>
        <w:top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80">
    <w:name w:val="xl80"/>
    <w:basedOn w:val="Normal"/>
    <w:rsid w:val="00255B8D"/>
    <w:pPr>
      <w:pBdr>
        <w:top w:val="single" w:sz="8" w:space="0" w:color="auto"/>
        <w:bottom w:val="single" w:sz="8" w:space="0" w:color="auto"/>
        <w:right w:val="single" w:sz="8" w:space="0" w:color="auto"/>
      </w:pBdr>
      <w:spacing w:before="100" w:beforeAutospacing="1" w:after="100" w:afterAutospacing="1"/>
      <w:textAlignment w:val="center"/>
    </w:pPr>
    <w:rPr>
      <w:sz w:val="20"/>
      <w:szCs w:val="20"/>
    </w:rPr>
  </w:style>
  <w:style w:type="paragraph" w:customStyle="1" w:styleId="xl81">
    <w:name w:val="xl81"/>
    <w:basedOn w:val="Normal"/>
    <w:rsid w:val="00255B8D"/>
    <w:pPr>
      <w:pBdr>
        <w:top w:val="single" w:sz="8" w:space="0" w:color="auto"/>
        <w:bottom w:val="single" w:sz="8" w:space="0" w:color="auto"/>
        <w:right w:val="single" w:sz="8" w:space="0" w:color="auto"/>
      </w:pBdr>
      <w:spacing w:before="100" w:beforeAutospacing="1" w:after="100" w:afterAutospacing="1"/>
      <w:jc w:val="right"/>
      <w:textAlignment w:val="center"/>
    </w:pPr>
    <w:rPr>
      <w:sz w:val="20"/>
      <w:szCs w:val="20"/>
    </w:rPr>
  </w:style>
  <w:style w:type="character" w:customStyle="1" w:styleId="Heading1Char">
    <w:name w:val="Heading 1 Char"/>
    <w:basedOn w:val="DefaultParagraphFont"/>
    <w:link w:val="Heading1"/>
    <w:rsid w:val="00831177"/>
    <w:rPr>
      <w:rFonts w:ascii="Arial" w:hAnsi="Arial" w:cs="Arial"/>
      <w:b/>
      <w:bCs/>
      <w:kern w:val="32"/>
      <w:sz w:val="36"/>
      <w:szCs w:val="32"/>
    </w:rPr>
  </w:style>
  <w:style w:type="character" w:customStyle="1" w:styleId="Heading2Char">
    <w:name w:val="Heading 2 Char"/>
    <w:basedOn w:val="DefaultParagraphFont"/>
    <w:link w:val="Heading2"/>
    <w:rsid w:val="00831177"/>
    <w:rPr>
      <w:rFonts w:ascii="Arial" w:hAnsi="Arial" w:cs="Arial"/>
      <w:b/>
      <w:iCs/>
      <w:kern w:val="32"/>
      <w:sz w:val="32"/>
      <w:szCs w:val="28"/>
    </w:rPr>
  </w:style>
  <w:style w:type="character" w:customStyle="1" w:styleId="Heading3Char">
    <w:name w:val="Heading 3 Char"/>
    <w:basedOn w:val="DefaultParagraphFont"/>
    <w:link w:val="Heading3"/>
    <w:rsid w:val="00831177"/>
    <w:rPr>
      <w:rFonts w:ascii="Arial" w:hAnsi="Arial" w:cs="Arial"/>
      <w:b/>
      <w:bCs/>
      <w:iCs/>
      <w:kern w:val="32"/>
      <w:sz w:val="28"/>
      <w:szCs w:val="26"/>
    </w:rPr>
  </w:style>
  <w:style w:type="character" w:customStyle="1" w:styleId="Heading4Char">
    <w:name w:val="Heading 4 Char"/>
    <w:basedOn w:val="DefaultParagraphFont"/>
    <w:link w:val="Heading4"/>
    <w:rsid w:val="00831177"/>
    <w:rPr>
      <w:rFonts w:ascii="Arial" w:hAnsi="Arial" w:cs="Arial"/>
      <w:b/>
      <w:kern w:val="32"/>
      <w:sz w:val="24"/>
      <w:szCs w:val="28"/>
    </w:rPr>
  </w:style>
  <w:style w:type="character" w:customStyle="1" w:styleId="Heading5Char">
    <w:name w:val="Heading 5 Char"/>
    <w:basedOn w:val="DefaultParagraphFont"/>
    <w:link w:val="Heading5"/>
    <w:rsid w:val="00831177"/>
    <w:rPr>
      <w:rFonts w:ascii="Arial" w:hAnsi="Arial"/>
      <w:b/>
      <w:bCs/>
      <w:iCs/>
      <w:sz w:val="24"/>
      <w:szCs w:val="26"/>
    </w:rPr>
  </w:style>
  <w:style w:type="character" w:customStyle="1" w:styleId="Heading6Char">
    <w:name w:val="Heading 6 Char"/>
    <w:basedOn w:val="DefaultParagraphFont"/>
    <w:link w:val="Heading6"/>
    <w:rsid w:val="00831177"/>
    <w:rPr>
      <w:rFonts w:ascii="Arial" w:hAnsi="Arial"/>
      <w:b/>
      <w:bCs/>
      <w:sz w:val="22"/>
      <w:szCs w:val="22"/>
    </w:rPr>
  </w:style>
  <w:style w:type="character" w:customStyle="1" w:styleId="Heading7Char">
    <w:name w:val="Heading 7 Char"/>
    <w:basedOn w:val="DefaultParagraphFont"/>
    <w:link w:val="Heading7"/>
    <w:rsid w:val="00831177"/>
    <w:rPr>
      <w:rFonts w:ascii="Arial" w:hAnsi="Arial"/>
      <w:b/>
      <w:sz w:val="22"/>
      <w:szCs w:val="24"/>
    </w:rPr>
  </w:style>
  <w:style w:type="character" w:customStyle="1" w:styleId="Heading8Char">
    <w:name w:val="Heading 8 Char"/>
    <w:basedOn w:val="DefaultParagraphFont"/>
    <w:link w:val="Heading8"/>
    <w:rsid w:val="00831177"/>
    <w:rPr>
      <w:rFonts w:ascii="Arial" w:hAnsi="Arial"/>
      <w:b/>
      <w:i/>
      <w:iCs/>
      <w:sz w:val="22"/>
      <w:szCs w:val="24"/>
    </w:rPr>
  </w:style>
  <w:style w:type="character" w:customStyle="1" w:styleId="Heading9Char">
    <w:name w:val="Heading 9 Char"/>
    <w:basedOn w:val="DefaultParagraphFont"/>
    <w:link w:val="Heading9"/>
    <w:rsid w:val="00831177"/>
    <w:rPr>
      <w:rFonts w:ascii="Arial" w:hAnsi="Arial" w:cs="Arial"/>
      <w:b/>
      <w:i/>
      <w:sz w:val="22"/>
      <w:szCs w:val="22"/>
    </w:rPr>
  </w:style>
  <w:style w:type="character" w:customStyle="1" w:styleId="HeaderChar">
    <w:name w:val="Header Char"/>
    <w:basedOn w:val="DefaultParagraphFont"/>
    <w:link w:val="Header"/>
    <w:rsid w:val="00831177"/>
  </w:style>
  <w:style w:type="character" w:customStyle="1" w:styleId="SubtitleChar">
    <w:name w:val="Subtitle Char"/>
    <w:basedOn w:val="DefaultParagraphFont"/>
    <w:link w:val="Subtitle"/>
    <w:rsid w:val="00831177"/>
    <w:rPr>
      <w:rFonts w:ascii="Arial" w:hAnsi="Arial" w:cs="Arial"/>
      <w:sz w:val="24"/>
      <w:szCs w:val="24"/>
    </w:rPr>
  </w:style>
  <w:style w:type="paragraph" w:styleId="NoSpacing">
    <w:name w:val="No Spacing"/>
    <w:uiPriority w:val="1"/>
    <w:qFormat/>
    <w:rsid w:val="00556AD5"/>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5024">
      <w:bodyDiv w:val="1"/>
      <w:marLeft w:val="0"/>
      <w:marRight w:val="0"/>
      <w:marTop w:val="0"/>
      <w:marBottom w:val="0"/>
      <w:divBdr>
        <w:top w:val="none" w:sz="0" w:space="0" w:color="auto"/>
        <w:left w:val="none" w:sz="0" w:space="0" w:color="auto"/>
        <w:bottom w:val="none" w:sz="0" w:space="0" w:color="auto"/>
        <w:right w:val="none" w:sz="0" w:space="0" w:color="auto"/>
      </w:divBdr>
    </w:div>
    <w:div w:id="12849558">
      <w:bodyDiv w:val="1"/>
      <w:marLeft w:val="0"/>
      <w:marRight w:val="0"/>
      <w:marTop w:val="0"/>
      <w:marBottom w:val="0"/>
      <w:divBdr>
        <w:top w:val="none" w:sz="0" w:space="0" w:color="auto"/>
        <w:left w:val="none" w:sz="0" w:space="0" w:color="auto"/>
        <w:bottom w:val="none" w:sz="0" w:space="0" w:color="auto"/>
        <w:right w:val="none" w:sz="0" w:space="0" w:color="auto"/>
      </w:divBdr>
    </w:div>
    <w:div w:id="70320427">
      <w:bodyDiv w:val="1"/>
      <w:marLeft w:val="0"/>
      <w:marRight w:val="0"/>
      <w:marTop w:val="0"/>
      <w:marBottom w:val="0"/>
      <w:divBdr>
        <w:top w:val="none" w:sz="0" w:space="0" w:color="auto"/>
        <w:left w:val="none" w:sz="0" w:space="0" w:color="auto"/>
        <w:bottom w:val="none" w:sz="0" w:space="0" w:color="auto"/>
        <w:right w:val="none" w:sz="0" w:space="0" w:color="auto"/>
      </w:divBdr>
    </w:div>
    <w:div w:id="103311793">
      <w:bodyDiv w:val="1"/>
      <w:marLeft w:val="0"/>
      <w:marRight w:val="0"/>
      <w:marTop w:val="0"/>
      <w:marBottom w:val="0"/>
      <w:divBdr>
        <w:top w:val="none" w:sz="0" w:space="0" w:color="auto"/>
        <w:left w:val="none" w:sz="0" w:space="0" w:color="auto"/>
        <w:bottom w:val="none" w:sz="0" w:space="0" w:color="auto"/>
        <w:right w:val="none" w:sz="0" w:space="0" w:color="auto"/>
      </w:divBdr>
    </w:div>
    <w:div w:id="110320762">
      <w:bodyDiv w:val="1"/>
      <w:marLeft w:val="0"/>
      <w:marRight w:val="0"/>
      <w:marTop w:val="0"/>
      <w:marBottom w:val="0"/>
      <w:divBdr>
        <w:top w:val="none" w:sz="0" w:space="0" w:color="auto"/>
        <w:left w:val="none" w:sz="0" w:space="0" w:color="auto"/>
        <w:bottom w:val="none" w:sz="0" w:space="0" w:color="auto"/>
        <w:right w:val="none" w:sz="0" w:space="0" w:color="auto"/>
      </w:divBdr>
    </w:div>
    <w:div w:id="170949891">
      <w:bodyDiv w:val="1"/>
      <w:marLeft w:val="0"/>
      <w:marRight w:val="0"/>
      <w:marTop w:val="0"/>
      <w:marBottom w:val="0"/>
      <w:divBdr>
        <w:top w:val="none" w:sz="0" w:space="0" w:color="auto"/>
        <w:left w:val="none" w:sz="0" w:space="0" w:color="auto"/>
        <w:bottom w:val="none" w:sz="0" w:space="0" w:color="auto"/>
        <w:right w:val="none" w:sz="0" w:space="0" w:color="auto"/>
      </w:divBdr>
    </w:div>
    <w:div w:id="255096002">
      <w:bodyDiv w:val="1"/>
      <w:marLeft w:val="0"/>
      <w:marRight w:val="0"/>
      <w:marTop w:val="0"/>
      <w:marBottom w:val="0"/>
      <w:divBdr>
        <w:top w:val="none" w:sz="0" w:space="0" w:color="auto"/>
        <w:left w:val="none" w:sz="0" w:space="0" w:color="auto"/>
        <w:bottom w:val="none" w:sz="0" w:space="0" w:color="auto"/>
        <w:right w:val="none" w:sz="0" w:space="0" w:color="auto"/>
      </w:divBdr>
    </w:div>
    <w:div w:id="343285366">
      <w:bodyDiv w:val="1"/>
      <w:marLeft w:val="0"/>
      <w:marRight w:val="0"/>
      <w:marTop w:val="0"/>
      <w:marBottom w:val="0"/>
      <w:divBdr>
        <w:top w:val="none" w:sz="0" w:space="0" w:color="auto"/>
        <w:left w:val="none" w:sz="0" w:space="0" w:color="auto"/>
        <w:bottom w:val="none" w:sz="0" w:space="0" w:color="auto"/>
        <w:right w:val="none" w:sz="0" w:space="0" w:color="auto"/>
      </w:divBdr>
    </w:div>
    <w:div w:id="365326276">
      <w:bodyDiv w:val="1"/>
      <w:marLeft w:val="0"/>
      <w:marRight w:val="0"/>
      <w:marTop w:val="0"/>
      <w:marBottom w:val="0"/>
      <w:divBdr>
        <w:top w:val="none" w:sz="0" w:space="0" w:color="auto"/>
        <w:left w:val="none" w:sz="0" w:space="0" w:color="auto"/>
        <w:bottom w:val="none" w:sz="0" w:space="0" w:color="auto"/>
        <w:right w:val="none" w:sz="0" w:space="0" w:color="auto"/>
      </w:divBdr>
    </w:div>
    <w:div w:id="398092290">
      <w:bodyDiv w:val="1"/>
      <w:marLeft w:val="0"/>
      <w:marRight w:val="0"/>
      <w:marTop w:val="0"/>
      <w:marBottom w:val="0"/>
      <w:divBdr>
        <w:top w:val="none" w:sz="0" w:space="0" w:color="auto"/>
        <w:left w:val="none" w:sz="0" w:space="0" w:color="auto"/>
        <w:bottom w:val="none" w:sz="0" w:space="0" w:color="auto"/>
        <w:right w:val="none" w:sz="0" w:space="0" w:color="auto"/>
      </w:divBdr>
    </w:div>
    <w:div w:id="427896253">
      <w:bodyDiv w:val="1"/>
      <w:marLeft w:val="0"/>
      <w:marRight w:val="0"/>
      <w:marTop w:val="0"/>
      <w:marBottom w:val="0"/>
      <w:divBdr>
        <w:top w:val="none" w:sz="0" w:space="0" w:color="auto"/>
        <w:left w:val="none" w:sz="0" w:space="0" w:color="auto"/>
        <w:bottom w:val="none" w:sz="0" w:space="0" w:color="auto"/>
        <w:right w:val="none" w:sz="0" w:space="0" w:color="auto"/>
      </w:divBdr>
    </w:div>
    <w:div w:id="464128896">
      <w:bodyDiv w:val="1"/>
      <w:marLeft w:val="0"/>
      <w:marRight w:val="0"/>
      <w:marTop w:val="0"/>
      <w:marBottom w:val="0"/>
      <w:divBdr>
        <w:top w:val="none" w:sz="0" w:space="0" w:color="auto"/>
        <w:left w:val="none" w:sz="0" w:space="0" w:color="auto"/>
        <w:bottom w:val="none" w:sz="0" w:space="0" w:color="auto"/>
        <w:right w:val="none" w:sz="0" w:space="0" w:color="auto"/>
      </w:divBdr>
    </w:div>
    <w:div w:id="467363243">
      <w:bodyDiv w:val="1"/>
      <w:marLeft w:val="0"/>
      <w:marRight w:val="0"/>
      <w:marTop w:val="0"/>
      <w:marBottom w:val="0"/>
      <w:divBdr>
        <w:top w:val="none" w:sz="0" w:space="0" w:color="auto"/>
        <w:left w:val="none" w:sz="0" w:space="0" w:color="auto"/>
        <w:bottom w:val="none" w:sz="0" w:space="0" w:color="auto"/>
        <w:right w:val="none" w:sz="0" w:space="0" w:color="auto"/>
      </w:divBdr>
    </w:div>
    <w:div w:id="468981625">
      <w:bodyDiv w:val="1"/>
      <w:marLeft w:val="0"/>
      <w:marRight w:val="0"/>
      <w:marTop w:val="0"/>
      <w:marBottom w:val="0"/>
      <w:divBdr>
        <w:top w:val="none" w:sz="0" w:space="0" w:color="auto"/>
        <w:left w:val="none" w:sz="0" w:space="0" w:color="auto"/>
        <w:bottom w:val="none" w:sz="0" w:space="0" w:color="auto"/>
        <w:right w:val="none" w:sz="0" w:space="0" w:color="auto"/>
      </w:divBdr>
    </w:div>
    <w:div w:id="600989661">
      <w:bodyDiv w:val="1"/>
      <w:marLeft w:val="0"/>
      <w:marRight w:val="0"/>
      <w:marTop w:val="0"/>
      <w:marBottom w:val="0"/>
      <w:divBdr>
        <w:top w:val="none" w:sz="0" w:space="0" w:color="auto"/>
        <w:left w:val="none" w:sz="0" w:space="0" w:color="auto"/>
        <w:bottom w:val="none" w:sz="0" w:space="0" w:color="auto"/>
        <w:right w:val="none" w:sz="0" w:space="0" w:color="auto"/>
      </w:divBdr>
    </w:div>
    <w:div w:id="607545904">
      <w:bodyDiv w:val="1"/>
      <w:marLeft w:val="0"/>
      <w:marRight w:val="0"/>
      <w:marTop w:val="0"/>
      <w:marBottom w:val="0"/>
      <w:divBdr>
        <w:top w:val="none" w:sz="0" w:space="0" w:color="auto"/>
        <w:left w:val="none" w:sz="0" w:space="0" w:color="auto"/>
        <w:bottom w:val="none" w:sz="0" w:space="0" w:color="auto"/>
        <w:right w:val="none" w:sz="0" w:space="0" w:color="auto"/>
      </w:divBdr>
    </w:div>
    <w:div w:id="621956024">
      <w:bodyDiv w:val="1"/>
      <w:marLeft w:val="0"/>
      <w:marRight w:val="0"/>
      <w:marTop w:val="0"/>
      <w:marBottom w:val="0"/>
      <w:divBdr>
        <w:top w:val="none" w:sz="0" w:space="0" w:color="auto"/>
        <w:left w:val="none" w:sz="0" w:space="0" w:color="auto"/>
        <w:bottom w:val="none" w:sz="0" w:space="0" w:color="auto"/>
        <w:right w:val="none" w:sz="0" w:space="0" w:color="auto"/>
      </w:divBdr>
    </w:div>
    <w:div w:id="651720676">
      <w:bodyDiv w:val="1"/>
      <w:marLeft w:val="0"/>
      <w:marRight w:val="0"/>
      <w:marTop w:val="0"/>
      <w:marBottom w:val="0"/>
      <w:divBdr>
        <w:top w:val="none" w:sz="0" w:space="0" w:color="auto"/>
        <w:left w:val="none" w:sz="0" w:space="0" w:color="auto"/>
        <w:bottom w:val="none" w:sz="0" w:space="0" w:color="auto"/>
        <w:right w:val="none" w:sz="0" w:space="0" w:color="auto"/>
      </w:divBdr>
    </w:div>
    <w:div w:id="701899252">
      <w:bodyDiv w:val="1"/>
      <w:marLeft w:val="0"/>
      <w:marRight w:val="0"/>
      <w:marTop w:val="0"/>
      <w:marBottom w:val="0"/>
      <w:divBdr>
        <w:top w:val="none" w:sz="0" w:space="0" w:color="auto"/>
        <w:left w:val="none" w:sz="0" w:space="0" w:color="auto"/>
        <w:bottom w:val="none" w:sz="0" w:space="0" w:color="auto"/>
        <w:right w:val="none" w:sz="0" w:space="0" w:color="auto"/>
      </w:divBdr>
    </w:div>
    <w:div w:id="730033985">
      <w:bodyDiv w:val="1"/>
      <w:marLeft w:val="0"/>
      <w:marRight w:val="0"/>
      <w:marTop w:val="0"/>
      <w:marBottom w:val="0"/>
      <w:divBdr>
        <w:top w:val="none" w:sz="0" w:space="0" w:color="auto"/>
        <w:left w:val="none" w:sz="0" w:space="0" w:color="auto"/>
        <w:bottom w:val="none" w:sz="0" w:space="0" w:color="auto"/>
        <w:right w:val="none" w:sz="0" w:space="0" w:color="auto"/>
      </w:divBdr>
    </w:div>
    <w:div w:id="752776069">
      <w:bodyDiv w:val="1"/>
      <w:marLeft w:val="0"/>
      <w:marRight w:val="0"/>
      <w:marTop w:val="0"/>
      <w:marBottom w:val="0"/>
      <w:divBdr>
        <w:top w:val="none" w:sz="0" w:space="0" w:color="auto"/>
        <w:left w:val="none" w:sz="0" w:space="0" w:color="auto"/>
        <w:bottom w:val="none" w:sz="0" w:space="0" w:color="auto"/>
        <w:right w:val="none" w:sz="0" w:space="0" w:color="auto"/>
      </w:divBdr>
    </w:div>
    <w:div w:id="752779111">
      <w:bodyDiv w:val="1"/>
      <w:marLeft w:val="0"/>
      <w:marRight w:val="0"/>
      <w:marTop w:val="0"/>
      <w:marBottom w:val="0"/>
      <w:divBdr>
        <w:top w:val="none" w:sz="0" w:space="0" w:color="auto"/>
        <w:left w:val="none" w:sz="0" w:space="0" w:color="auto"/>
        <w:bottom w:val="none" w:sz="0" w:space="0" w:color="auto"/>
        <w:right w:val="none" w:sz="0" w:space="0" w:color="auto"/>
      </w:divBdr>
    </w:div>
    <w:div w:id="764301410">
      <w:bodyDiv w:val="1"/>
      <w:marLeft w:val="0"/>
      <w:marRight w:val="0"/>
      <w:marTop w:val="0"/>
      <w:marBottom w:val="0"/>
      <w:divBdr>
        <w:top w:val="none" w:sz="0" w:space="0" w:color="auto"/>
        <w:left w:val="none" w:sz="0" w:space="0" w:color="auto"/>
        <w:bottom w:val="none" w:sz="0" w:space="0" w:color="auto"/>
        <w:right w:val="none" w:sz="0" w:space="0" w:color="auto"/>
      </w:divBdr>
    </w:div>
    <w:div w:id="795489651">
      <w:bodyDiv w:val="1"/>
      <w:marLeft w:val="0"/>
      <w:marRight w:val="0"/>
      <w:marTop w:val="0"/>
      <w:marBottom w:val="0"/>
      <w:divBdr>
        <w:top w:val="none" w:sz="0" w:space="0" w:color="auto"/>
        <w:left w:val="none" w:sz="0" w:space="0" w:color="auto"/>
        <w:bottom w:val="none" w:sz="0" w:space="0" w:color="auto"/>
        <w:right w:val="none" w:sz="0" w:space="0" w:color="auto"/>
      </w:divBdr>
    </w:div>
    <w:div w:id="821583976">
      <w:bodyDiv w:val="1"/>
      <w:marLeft w:val="0"/>
      <w:marRight w:val="0"/>
      <w:marTop w:val="0"/>
      <w:marBottom w:val="0"/>
      <w:divBdr>
        <w:top w:val="none" w:sz="0" w:space="0" w:color="auto"/>
        <w:left w:val="none" w:sz="0" w:space="0" w:color="auto"/>
        <w:bottom w:val="none" w:sz="0" w:space="0" w:color="auto"/>
        <w:right w:val="none" w:sz="0" w:space="0" w:color="auto"/>
      </w:divBdr>
    </w:div>
    <w:div w:id="869608437">
      <w:bodyDiv w:val="1"/>
      <w:marLeft w:val="0"/>
      <w:marRight w:val="0"/>
      <w:marTop w:val="0"/>
      <w:marBottom w:val="0"/>
      <w:divBdr>
        <w:top w:val="none" w:sz="0" w:space="0" w:color="auto"/>
        <w:left w:val="none" w:sz="0" w:space="0" w:color="auto"/>
        <w:bottom w:val="none" w:sz="0" w:space="0" w:color="auto"/>
        <w:right w:val="none" w:sz="0" w:space="0" w:color="auto"/>
      </w:divBdr>
    </w:div>
    <w:div w:id="884411531">
      <w:bodyDiv w:val="1"/>
      <w:marLeft w:val="0"/>
      <w:marRight w:val="0"/>
      <w:marTop w:val="0"/>
      <w:marBottom w:val="0"/>
      <w:divBdr>
        <w:top w:val="none" w:sz="0" w:space="0" w:color="auto"/>
        <w:left w:val="none" w:sz="0" w:space="0" w:color="auto"/>
        <w:bottom w:val="none" w:sz="0" w:space="0" w:color="auto"/>
        <w:right w:val="none" w:sz="0" w:space="0" w:color="auto"/>
      </w:divBdr>
    </w:div>
    <w:div w:id="885726843">
      <w:bodyDiv w:val="1"/>
      <w:marLeft w:val="0"/>
      <w:marRight w:val="0"/>
      <w:marTop w:val="0"/>
      <w:marBottom w:val="0"/>
      <w:divBdr>
        <w:top w:val="none" w:sz="0" w:space="0" w:color="auto"/>
        <w:left w:val="none" w:sz="0" w:space="0" w:color="auto"/>
        <w:bottom w:val="none" w:sz="0" w:space="0" w:color="auto"/>
        <w:right w:val="none" w:sz="0" w:space="0" w:color="auto"/>
      </w:divBdr>
    </w:div>
    <w:div w:id="890849724">
      <w:bodyDiv w:val="1"/>
      <w:marLeft w:val="0"/>
      <w:marRight w:val="0"/>
      <w:marTop w:val="0"/>
      <w:marBottom w:val="0"/>
      <w:divBdr>
        <w:top w:val="none" w:sz="0" w:space="0" w:color="auto"/>
        <w:left w:val="none" w:sz="0" w:space="0" w:color="auto"/>
        <w:bottom w:val="none" w:sz="0" w:space="0" w:color="auto"/>
        <w:right w:val="none" w:sz="0" w:space="0" w:color="auto"/>
      </w:divBdr>
    </w:div>
    <w:div w:id="892424632">
      <w:bodyDiv w:val="1"/>
      <w:marLeft w:val="0"/>
      <w:marRight w:val="0"/>
      <w:marTop w:val="0"/>
      <w:marBottom w:val="0"/>
      <w:divBdr>
        <w:top w:val="none" w:sz="0" w:space="0" w:color="auto"/>
        <w:left w:val="none" w:sz="0" w:space="0" w:color="auto"/>
        <w:bottom w:val="none" w:sz="0" w:space="0" w:color="auto"/>
        <w:right w:val="none" w:sz="0" w:space="0" w:color="auto"/>
      </w:divBdr>
    </w:div>
    <w:div w:id="927421054">
      <w:bodyDiv w:val="1"/>
      <w:marLeft w:val="0"/>
      <w:marRight w:val="0"/>
      <w:marTop w:val="0"/>
      <w:marBottom w:val="0"/>
      <w:divBdr>
        <w:top w:val="none" w:sz="0" w:space="0" w:color="auto"/>
        <w:left w:val="none" w:sz="0" w:space="0" w:color="auto"/>
        <w:bottom w:val="none" w:sz="0" w:space="0" w:color="auto"/>
        <w:right w:val="none" w:sz="0" w:space="0" w:color="auto"/>
      </w:divBdr>
    </w:div>
    <w:div w:id="934246054">
      <w:bodyDiv w:val="1"/>
      <w:marLeft w:val="0"/>
      <w:marRight w:val="0"/>
      <w:marTop w:val="0"/>
      <w:marBottom w:val="0"/>
      <w:divBdr>
        <w:top w:val="none" w:sz="0" w:space="0" w:color="auto"/>
        <w:left w:val="none" w:sz="0" w:space="0" w:color="auto"/>
        <w:bottom w:val="none" w:sz="0" w:space="0" w:color="auto"/>
        <w:right w:val="none" w:sz="0" w:space="0" w:color="auto"/>
      </w:divBdr>
    </w:div>
    <w:div w:id="995300359">
      <w:bodyDiv w:val="1"/>
      <w:marLeft w:val="0"/>
      <w:marRight w:val="0"/>
      <w:marTop w:val="0"/>
      <w:marBottom w:val="0"/>
      <w:divBdr>
        <w:top w:val="none" w:sz="0" w:space="0" w:color="auto"/>
        <w:left w:val="none" w:sz="0" w:space="0" w:color="auto"/>
        <w:bottom w:val="none" w:sz="0" w:space="0" w:color="auto"/>
        <w:right w:val="none" w:sz="0" w:space="0" w:color="auto"/>
      </w:divBdr>
    </w:div>
    <w:div w:id="1051685860">
      <w:bodyDiv w:val="1"/>
      <w:marLeft w:val="0"/>
      <w:marRight w:val="0"/>
      <w:marTop w:val="0"/>
      <w:marBottom w:val="0"/>
      <w:divBdr>
        <w:top w:val="none" w:sz="0" w:space="0" w:color="auto"/>
        <w:left w:val="none" w:sz="0" w:space="0" w:color="auto"/>
        <w:bottom w:val="none" w:sz="0" w:space="0" w:color="auto"/>
        <w:right w:val="none" w:sz="0" w:space="0" w:color="auto"/>
      </w:divBdr>
    </w:div>
    <w:div w:id="1060641076">
      <w:bodyDiv w:val="1"/>
      <w:marLeft w:val="0"/>
      <w:marRight w:val="0"/>
      <w:marTop w:val="0"/>
      <w:marBottom w:val="0"/>
      <w:divBdr>
        <w:top w:val="none" w:sz="0" w:space="0" w:color="auto"/>
        <w:left w:val="none" w:sz="0" w:space="0" w:color="auto"/>
        <w:bottom w:val="none" w:sz="0" w:space="0" w:color="auto"/>
        <w:right w:val="none" w:sz="0" w:space="0" w:color="auto"/>
      </w:divBdr>
    </w:div>
    <w:div w:id="1102185796">
      <w:bodyDiv w:val="1"/>
      <w:marLeft w:val="0"/>
      <w:marRight w:val="0"/>
      <w:marTop w:val="0"/>
      <w:marBottom w:val="0"/>
      <w:divBdr>
        <w:top w:val="none" w:sz="0" w:space="0" w:color="auto"/>
        <w:left w:val="none" w:sz="0" w:space="0" w:color="auto"/>
        <w:bottom w:val="none" w:sz="0" w:space="0" w:color="auto"/>
        <w:right w:val="none" w:sz="0" w:space="0" w:color="auto"/>
      </w:divBdr>
    </w:div>
    <w:div w:id="1104183256">
      <w:bodyDiv w:val="1"/>
      <w:marLeft w:val="0"/>
      <w:marRight w:val="0"/>
      <w:marTop w:val="0"/>
      <w:marBottom w:val="0"/>
      <w:divBdr>
        <w:top w:val="none" w:sz="0" w:space="0" w:color="auto"/>
        <w:left w:val="none" w:sz="0" w:space="0" w:color="auto"/>
        <w:bottom w:val="none" w:sz="0" w:space="0" w:color="auto"/>
        <w:right w:val="none" w:sz="0" w:space="0" w:color="auto"/>
      </w:divBdr>
    </w:div>
    <w:div w:id="1154564555">
      <w:bodyDiv w:val="1"/>
      <w:marLeft w:val="0"/>
      <w:marRight w:val="0"/>
      <w:marTop w:val="0"/>
      <w:marBottom w:val="0"/>
      <w:divBdr>
        <w:top w:val="none" w:sz="0" w:space="0" w:color="auto"/>
        <w:left w:val="none" w:sz="0" w:space="0" w:color="auto"/>
        <w:bottom w:val="none" w:sz="0" w:space="0" w:color="auto"/>
        <w:right w:val="none" w:sz="0" w:space="0" w:color="auto"/>
      </w:divBdr>
    </w:div>
    <w:div w:id="1188984091">
      <w:bodyDiv w:val="1"/>
      <w:marLeft w:val="0"/>
      <w:marRight w:val="0"/>
      <w:marTop w:val="0"/>
      <w:marBottom w:val="0"/>
      <w:divBdr>
        <w:top w:val="none" w:sz="0" w:space="0" w:color="auto"/>
        <w:left w:val="none" w:sz="0" w:space="0" w:color="auto"/>
        <w:bottom w:val="none" w:sz="0" w:space="0" w:color="auto"/>
        <w:right w:val="none" w:sz="0" w:space="0" w:color="auto"/>
      </w:divBdr>
    </w:div>
    <w:div w:id="1204363356">
      <w:bodyDiv w:val="1"/>
      <w:marLeft w:val="0"/>
      <w:marRight w:val="0"/>
      <w:marTop w:val="0"/>
      <w:marBottom w:val="0"/>
      <w:divBdr>
        <w:top w:val="none" w:sz="0" w:space="0" w:color="auto"/>
        <w:left w:val="none" w:sz="0" w:space="0" w:color="auto"/>
        <w:bottom w:val="none" w:sz="0" w:space="0" w:color="auto"/>
        <w:right w:val="none" w:sz="0" w:space="0" w:color="auto"/>
      </w:divBdr>
    </w:div>
    <w:div w:id="1226452834">
      <w:bodyDiv w:val="1"/>
      <w:marLeft w:val="0"/>
      <w:marRight w:val="0"/>
      <w:marTop w:val="0"/>
      <w:marBottom w:val="0"/>
      <w:divBdr>
        <w:top w:val="none" w:sz="0" w:space="0" w:color="auto"/>
        <w:left w:val="none" w:sz="0" w:space="0" w:color="auto"/>
        <w:bottom w:val="none" w:sz="0" w:space="0" w:color="auto"/>
        <w:right w:val="none" w:sz="0" w:space="0" w:color="auto"/>
      </w:divBdr>
    </w:div>
    <w:div w:id="1232891189">
      <w:bodyDiv w:val="1"/>
      <w:marLeft w:val="0"/>
      <w:marRight w:val="0"/>
      <w:marTop w:val="0"/>
      <w:marBottom w:val="0"/>
      <w:divBdr>
        <w:top w:val="none" w:sz="0" w:space="0" w:color="auto"/>
        <w:left w:val="none" w:sz="0" w:space="0" w:color="auto"/>
        <w:bottom w:val="none" w:sz="0" w:space="0" w:color="auto"/>
        <w:right w:val="none" w:sz="0" w:space="0" w:color="auto"/>
      </w:divBdr>
    </w:div>
    <w:div w:id="1260870242">
      <w:bodyDiv w:val="1"/>
      <w:marLeft w:val="0"/>
      <w:marRight w:val="0"/>
      <w:marTop w:val="0"/>
      <w:marBottom w:val="0"/>
      <w:divBdr>
        <w:top w:val="none" w:sz="0" w:space="0" w:color="auto"/>
        <w:left w:val="none" w:sz="0" w:space="0" w:color="auto"/>
        <w:bottom w:val="none" w:sz="0" w:space="0" w:color="auto"/>
        <w:right w:val="none" w:sz="0" w:space="0" w:color="auto"/>
      </w:divBdr>
    </w:div>
    <w:div w:id="1286353287">
      <w:bodyDiv w:val="1"/>
      <w:marLeft w:val="0"/>
      <w:marRight w:val="0"/>
      <w:marTop w:val="0"/>
      <w:marBottom w:val="0"/>
      <w:divBdr>
        <w:top w:val="none" w:sz="0" w:space="0" w:color="auto"/>
        <w:left w:val="none" w:sz="0" w:space="0" w:color="auto"/>
        <w:bottom w:val="none" w:sz="0" w:space="0" w:color="auto"/>
        <w:right w:val="none" w:sz="0" w:space="0" w:color="auto"/>
      </w:divBdr>
    </w:div>
    <w:div w:id="1316641851">
      <w:bodyDiv w:val="1"/>
      <w:marLeft w:val="0"/>
      <w:marRight w:val="0"/>
      <w:marTop w:val="0"/>
      <w:marBottom w:val="0"/>
      <w:divBdr>
        <w:top w:val="none" w:sz="0" w:space="0" w:color="auto"/>
        <w:left w:val="none" w:sz="0" w:space="0" w:color="auto"/>
        <w:bottom w:val="none" w:sz="0" w:space="0" w:color="auto"/>
        <w:right w:val="none" w:sz="0" w:space="0" w:color="auto"/>
      </w:divBdr>
    </w:div>
    <w:div w:id="1344940499">
      <w:bodyDiv w:val="1"/>
      <w:marLeft w:val="0"/>
      <w:marRight w:val="0"/>
      <w:marTop w:val="0"/>
      <w:marBottom w:val="0"/>
      <w:divBdr>
        <w:top w:val="none" w:sz="0" w:space="0" w:color="auto"/>
        <w:left w:val="none" w:sz="0" w:space="0" w:color="auto"/>
        <w:bottom w:val="none" w:sz="0" w:space="0" w:color="auto"/>
        <w:right w:val="none" w:sz="0" w:space="0" w:color="auto"/>
      </w:divBdr>
    </w:div>
    <w:div w:id="1345209433">
      <w:bodyDiv w:val="1"/>
      <w:marLeft w:val="0"/>
      <w:marRight w:val="0"/>
      <w:marTop w:val="0"/>
      <w:marBottom w:val="0"/>
      <w:divBdr>
        <w:top w:val="none" w:sz="0" w:space="0" w:color="auto"/>
        <w:left w:val="none" w:sz="0" w:space="0" w:color="auto"/>
        <w:bottom w:val="none" w:sz="0" w:space="0" w:color="auto"/>
        <w:right w:val="none" w:sz="0" w:space="0" w:color="auto"/>
      </w:divBdr>
    </w:div>
    <w:div w:id="1349218247">
      <w:bodyDiv w:val="1"/>
      <w:marLeft w:val="0"/>
      <w:marRight w:val="0"/>
      <w:marTop w:val="0"/>
      <w:marBottom w:val="0"/>
      <w:divBdr>
        <w:top w:val="none" w:sz="0" w:space="0" w:color="auto"/>
        <w:left w:val="none" w:sz="0" w:space="0" w:color="auto"/>
        <w:bottom w:val="none" w:sz="0" w:space="0" w:color="auto"/>
        <w:right w:val="none" w:sz="0" w:space="0" w:color="auto"/>
      </w:divBdr>
    </w:div>
    <w:div w:id="1374041553">
      <w:bodyDiv w:val="1"/>
      <w:marLeft w:val="0"/>
      <w:marRight w:val="0"/>
      <w:marTop w:val="0"/>
      <w:marBottom w:val="0"/>
      <w:divBdr>
        <w:top w:val="none" w:sz="0" w:space="0" w:color="auto"/>
        <w:left w:val="none" w:sz="0" w:space="0" w:color="auto"/>
        <w:bottom w:val="none" w:sz="0" w:space="0" w:color="auto"/>
        <w:right w:val="none" w:sz="0" w:space="0" w:color="auto"/>
      </w:divBdr>
    </w:div>
    <w:div w:id="1421826744">
      <w:bodyDiv w:val="1"/>
      <w:marLeft w:val="0"/>
      <w:marRight w:val="0"/>
      <w:marTop w:val="0"/>
      <w:marBottom w:val="0"/>
      <w:divBdr>
        <w:top w:val="none" w:sz="0" w:space="0" w:color="auto"/>
        <w:left w:val="none" w:sz="0" w:space="0" w:color="auto"/>
        <w:bottom w:val="none" w:sz="0" w:space="0" w:color="auto"/>
        <w:right w:val="none" w:sz="0" w:space="0" w:color="auto"/>
      </w:divBdr>
    </w:div>
    <w:div w:id="1463884578">
      <w:bodyDiv w:val="1"/>
      <w:marLeft w:val="0"/>
      <w:marRight w:val="0"/>
      <w:marTop w:val="0"/>
      <w:marBottom w:val="0"/>
      <w:divBdr>
        <w:top w:val="none" w:sz="0" w:space="0" w:color="auto"/>
        <w:left w:val="none" w:sz="0" w:space="0" w:color="auto"/>
        <w:bottom w:val="none" w:sz="0" w:space="0" w:color="auto"/>
        <w:right w:val="none" w:sz="0" w:space="0" w:color="auto"/>
      </w:divBdr>
    </w:div>
    <w:div w:id="1559972430">
      <w:bodyDiv w:val="1"/>
      <w:marLeft w:val="0"/>
      <w:marRight w:val="0"/>
      <w:marTop w:val="0"/>
      <w:marBottom w:val="0"/>
      <w:divBdr>
        <w:top w:val="none" w:sz="0" w:space="0" w:color="auto"/>
        <w:left w:val="none" w:sz="0" w:space="0" w:color="auto"/>
        <w:bottom w:val="none" w:sz="0" w:space="0" w:color="auto"/>
        <w:right w:val="none" w:sz="0" w:space="0" w:color="auto"/>
      </w:divBdr>
    </w:div>
    <w:div w:id="1562449605">
      <w:bodyDiv w:val="1"/>
      <w:marLeft w:val="0"/>
      <w:marRight w:val="0"/>
      <w:marTop w:val="0"/>
      <w:marBottom w:val="0"/>
      <w:divBdr>
        <w:top w:val="none" w:sz="0" w:space="0" w:color="auto"/>
        <w:left w:val="none" w:sz="0" w:space="0" w:color="auto"/>
        <w:bottom w:val="none" w:sz="0" w:space="0" w:color="auto"/>
        <w:right w:val="none" w:sz="0" w:space="0" w:color="auto"/>
      </w:divBdr>
    </w:div>
    <w:div w:id="1564632536">
      <w:bodyDiv w:val="1"/>
      <w:marLeft w:val="0"/>
      <w:marRight w:val="0"/>
      <w:marTop w:val="0"/>
      <w:marBottom w:val="0"/>
      <w:divBdr>
        <w:top w:val="none" w:sz="0" w:space="0" w:color="auto"/>
        <w:left w:val="none" w:sz="0" w:space="0" w:color="auto"/>
        <w:bottom w:val="none" w:sz="0" w:space="0" w:color="auto"/>
        <w:right w:val="none" w:sz="0" w:space="0" w:color="auto"/>
      </w:divBdr>
    </w:div>
    <w:div w:id="1630937538">
      <w:bodyDiv w:val="1"/>
      <w:marLeft w:val="0"/>
      <w:marRight w:val="0"/>
      <w:marTop w:val="0"/>
      <w:marBottom w:val="0"/>
      <w:divBdr>
        <w:top w:val="none" w:sz="0" w:space="0" w:color="auto"/>
        <w:left w:val="none" w:sz="0" w:space="0" w:color="auto"/>
        <w:bottom w:val="none" w:sz="0" w:space="0" w:color="auto"/>
        <w:right w:val="none" w:sz="0" w:space="0" w:color="auto"/>
      </w:divBdr>
    </w:div>
    <w:div w:id="1642343669">
      <w:bodyDiv w:val="1"/>
      <w:marLeft w:val="0"/>
      <w:marRight w:val="0"/>
      <w:marTop w:val="0"/>
      <w:marBottom w:val="0"/>
      <w:divBdr>
        <w:top w:val="none" w:sz="0" w:space="0" w:color="auto"/>
        <w:left w:val="none" w:sz="0" w:space="0" w:color="auto"/>
        <w:bottom w:val="none" w:sz="0" w:space="0" w:color="auto"/>
        <w:right w:val="none" w:sz="0" w:space="0" w:color="auto"/>
      </w:divBdr>
    </w:div>
    <w:div w:id="1679195972">
      <w:bodyDiv w:val="1"/>
      <w:marLeft w:val="0"/>
      <w:marRight w:val="0"/>
      <w:marTop w:val="0"/>
      <w:marBottom w:val="0"/>
      <w:divBdr>
        <w:top w:val="none" w:sz="0" w:space="0" w:color="auto"/>
        <w:left w:val="none" w:sz="0" w:space="0" w:color="auto"/>
        <w:bottom w:val="none" w:sz="0" w:space="0" w:color="auto"/>
        <w:right w:val="none" w:sz="0" w:space="0" w:color="auto"/>
      </w:divBdr>
    </w:div>
    <w:div w:id="1684700815">
      <w:bodyDiv w:val="1"/>
      <w:marLeft w:val="0"/>
      <w:marRight w:val="0"/>
      <w:marTop w:val="0"/>
      <w:marBottom w:val="0"/>
      <w:divBdr>
        <w:top w:val="none" w:sz="0" w:space="0" w:color="auto"/>
        <w:left w:val="none" w:sz="0" w:space="0" w:color="auto"/>
        <w:bottom w:val="none" w:sz="0" w:space="0" w:color="auto"/>
        <w:right w:val="none" w:sz="0" w:space="0" w:color="auto"/>
      </w:divBdr>
    </w:div>
    <w:div w:id="1775899424">
      <w:bodyDiv w:val="1"/>
      <w:marLeft w:val="0"/>
      <w:marRight w:val="0"/>
      <w:marTop w:val="0"/>
      <w:marBottom w:val="0"/>
      <w:divBdr>
        <w:top w:val="none" w:sz="0" w:space="0" w:color="auto"/>
        <w:left w:val="none" w:sz="0" w:space="0" w:color="auto"/>
        <w:bottom w:val="none" w:sz="0" w:space="0" w:color="auto"/>
        <w:right w:val="none" w:sz="0" w:space="0" w:color="auto"/>
      </w:divBdr>
    </w:div>
    <w:div w:id="1810971807">
      <w:bodyDiv w:val="1"/>
      <w:marLeft w:val="0"/>
      <w:marRight w:val="0"/>
      <w:marTop w:val="0"/>
      <w:marBottom w:val="0"/>
      <w:divBdr>
        <w:top w:val="none" w:sz="0" w:space="0" w:color="auto"/>
        <w:left w:val="none" w:sz="0" w:space="0" w:color="auto"/>
        <w:bottom w:val="none" w:sz="0" w:space="0" w:color="auto"/>
        <w:right w:val="none" w:sz="0" w:space="0" w:color="auto"/>
      </w:divBdr>
    </w:div>
    <w:div w:id="1852138805">
      <w:bodyDiv w:val="1"/>
      <w:marLeft w:val="0"/>
      <w:marRight w:val="0"/>
      <w:marTop w:val="0"/>
      <w:marBottom w:val="0"/>
      <w:divBdr>
        <w:top w:val="none" w:sz="0" w:space="0" w:color="auto"/>
        <w:left w:val="none" w:sz="0" w:space="0" w:color="auto"/>
        <w:bottom w:val="none" w:sz="0" w:space="0" w:color="auto"/>
        <w:right w:val="none" w:sz="0" w:space="0" w:color="auto"/>
      </w:divBdr>
    </w:div>
    <w:div w:id="1872919194">
      <w:bodyDiv w:val="1"/>
      <w:marLeft w:val="0"/>
      <w:marRight w:val="0"/>
      <w:marTop w:val="0"/>
      <w:marBottom w:val="0"/>
      <w:divBdr>
        <w:top w:val="none" w:sz="0" w:space="0" w:color="auto"/>
        <w:left w:val="none" w:sz="0" w:space="0" w:color="auto"/>
        <w:bottom w:val="none" w:sz="0" w:space="0" w:color="auto"/>
        <w:right w:val="none" w:sz="0" w:space="0" w:color="auto"/>
      </w:divBdr>
    </w:div>
    <w:div w:id="1877963158">
      <w:bodyDiv w:val="1"/>
      <w:marLeft w:val="0"/>
      <w:marRight w:val="0"/>
      <w:marTop w:val="0"/>
      <w:marBottom w:val="0"/>
      <w:divBdr>
        <w:top w:val="none" w:sz="0" w:space="0" w:color="auto"/>
        <w:left w:val="none" w:sz="0" w:space="0" w:color="auto"/>
        <w:bottom w:val="none" w:sz="0" w:space="0" w:color="auto"/>
        <w:right w:val="none" w:sz="0" w:space="0" w:color="auto"/>
      </w:divBdr>
    </w:div>
    <w:div w:id="1908421257">
      <w:bodyDiv w:val="1"/>
      <w:marLeft w:val="0"/>
      <w:marRight w:val="0"/>
      <w:marTop w:val="0"/>
      <w:marBottom w:val="0"/>
      <w:divBdr>
        <w:top w:val="none" w:sz="0" w:space="0" w:color="auto"/>
        <w:left w:val="none" w:sz="0" w:space="0" w:color="auto"/>
        <w:bottom w:val="none" w:sz="0" w:space="0" w:color="auto"/>
        <w:right w:val="none" w:sz="0" w:space="0" w:color="auto"/>
      </w:divBdr>
    </w:div>
    <w:div w:id="1949508687">
      <w:bodyDiv w:val="1"/>
      <w:marLeft w:val="0"/>
      <w:marRight w:val="0"/>
      <w:marTop w:val="0"/>
      <w:marBottom w:val="0"/>
      <w:divBdr>
        <w:top w:val="none" w:sz="0" w:space="0" w:color="auto"/>
        <w:left w:val="none" w:sz="0" w:space="0" w:color="auto"/>
        <w:bottom w:val="none" w:sz="0" w:space="0" w:color="auto"/>
        <w:right w:val="none" w:sz="0" w:space="0" w:color="auto"/>
      </w:divBdr>
    </w:div>
    <w:div w:id="2041589460">
      <w:bodyDiv w:val="1"/>
      <w:marLeft w:val="0"/>
      <w:marRight w:val="0"/>
      <w:marTop w:val="0"/>
      <w:marBottom w:val="0"/>
      <w:divBdr>
        <w:top w:val="none" w:sz="0" w:space="0" w:color="auto"/>
        <w:left w:val="none" w:sz="0" w:space="0" w:color="auto"/>
        <w:bottom w:val="none" w:sz="0" w:space="0" w:color="auto"/>
        <w:right w:val="none" w:sz="0" w:space="0" w:color="auto"/>
      </w:divBdr>
    </w:div>
    <w:div w:id="2045982541">
      <w:bodyDiv w:val="1"/>
      <w:marLeft w:val="0"/>
      <w:marRight w:val="0"/>
      <w:marTop w:val="0"/>
      <w:marBottom w:val="0"/>
      <w:divBdr>
        <w:top w:val="none" w:sz="0" w:space="0" w:color="auto"/>
        <w:left w:val="none" w:sz="0" w:space="0" w:color="auto"/>
        <w:bottom w:val="none" w:sz="0" w:space="0" w:color="auto"/>
        <w:right w:val="none" w:sz="0" w:space="0" w:color="auto"/>
      </w:divBdr>
    </w:div>
    <w:div w:id="2134514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chart" Target="charts/chart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800" b="1" i="0" u="none" strike="noStrike" baseline="0">
                <a:solidFill>
                  <a:srgbClr val="000000"/>
                </a:solidFill>
                <a:latin typeface="Calibri"/>
                <a:ea typeface="Calibri"/>
                <a:cs typeface="Calibri"/>
              </a:defRPr>
            </a:pPr>
            <a:r>
              <a:rPr lang="en-US"/>
              <a:t>MOCHA 2.1b Defects by Priority</a:t>
            </a:r>
          </a:p>
        </c:rich>
      </c:tx>
      <c:overlay val="0"/>
    </c:title>
    <c:autoTitleDeleted val="0"/>
    <c:view3D>
      <c:rotX val="75"/>
      <c:rotY val="0"/>
      <c:rAngAx val="0"/>
      <c:perspective val="30"/>
    </c:view3D>
    <c:floor>
      <c:thickness val="0"/>
    </c:floor>
    <c:sideWall>
      <c:thickness val="0"/>
    </c:sideWall>
    <c:backWall>
      <c:thickness val="0"/>
    </c:backWall>
    <c:plotArea>
      <c:layout/>
      <c:pie3DChart>
        <c:varyColors val="1"/>
        <c:ser>
          <c:idx val="0"/>
          <c:order val="0"/>
          <c:tx>
            <c:strRef>
              <c:f>Graph!$B$1</c:f>
              <c:strCache>
                <c:ptCount val="1"/>
                <c:pt idx="0">
                  <c:v># of Defects</c:v>
                </c:pt>
              </c:strCache>
            </c:strRef>
          </c:tx>
          <c:explosion val="12"/>
          <c:dPt>
            <c:idx val="0"/>
            <c:bubble3D val="0"/>
            <c:explosion val="13"/>
          </c:dPt>
          <c:dPt>
            <c:idx val="1"/>
            <c:bubble3D val="0"/>
          </c:dPt>
          <c:dPt>
            <c:idx val="2"/>
            <c:bubble3D val="0"/>
          </c:dPt>
          <c:dPt>
            <c:idx val="3"/>
            <c:bubble3D val="0"/>
          </c:dPt>
          <c:dPt>
            <c:idx val="4"/>
            <c:bubble3D val="0"/>
          </c:dPt>
          <c:dLbls>
            <c:txPr>
              <a:bodyPr/>
              <a:lstStyle/>
              <a:p>
                <a:pPr>
                  <a:defRPr sz="1000" b="0" i="0" u="none" strike="noStrike" baseline="0">
                    <a:solidFill>
                      <a:srgbClr val="000000"/>
                    </a:solidFill>
                    <a:latin typeface="Calibri"/>
                    <a:ea typeface="Calibri"/>
                    <a:cs typeface="Calibri"/>
                  </a:defRPr>
                </a:pPr>
                <a:endParaRPr lang="en-US"/>
              </a:p>
            </c:txPr>
            <c:showLegendKey val="0"/>
            <c:showVal val="0"/>
            <c:showCatName val="0"/>
            <c:showSerName val="0"/>
            <c:showPercent val="1"/>
            <c:showBubbleSize val="0"/>
            <c:showLeaderLines val="1"/>
          </c:dLbls>
          <c:cat>
            <c:strRef>
              <c:f>Graph!$A$2:$A$6</c:f>
              <c:strCache>
                <c:ptCount val="5"/>
                <c:pt idx="0">
                  <c:v>1 - Resolve Immediately</c:v>
                </c:pt>
                <c:pt idx="1">
                  <c:v>2 - Give High Attention</c:v>
                </c:pt>
                <c:pt idx="2">
                  <c:v>3 - Normal Queue</c:v>
                </c:pt>
                <c:pt idx="3">
                  <c:v>4 - Low Priority</c:v>
                </c:pt>
                <c:pt idx="4">
                  <c:v>Unassigned</c:v>
                </c:pt>
              </c:strCache>
            </c:strRef>
          </c:cat>
          <c:val>
            <c:numRef>
              <c:f>Graph!$B$2:$B$6</c:f>
              <c:numCache>
                <c:formatCode>General</c:formatCode>
                <c:ptCount val="5"/>
                <c:pt idx="0">
                  <c:v>18</c:v>
                </c:pt>
                <c:pt idx="1">
                  <c:v>47</c:v>
                </c:pt>
                <c:pt idx="2">
                  <c:v>78</c:v>
                </c:pt>
                <c:pt idx="3">
                  <c:v>15</c:v>
                </c:pt>
                <c:pt idx="4">
                  <c:v>60</c:v>
                </c:pt>
              </c:numCache>
            </c:numRef>
          </c:val>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0.66250131233595799"/>
          <c:y val="0.43750131233595796"/>
          <c:w val="0.31666732283464571"/>
          <c:h val="0.25000060238371841"/>
        </c:manualLayout>
      </c:layout>
      <c:overlay val="0"/>
      <c:txPr>
        <a:bodyPr/>
        <a:lstStyle/>
        <a:p>
          <a:pPr>
            <a:defRPr sz="710" b="0" i="0" u="none" strike="noStrike" baseline="0">
              <a:solidFill>
                <a:srgbClr val="000000"/>
              </a:solidFill>
              <a:latin typeface="Calibri"/>
              <a:ea typeface="Calibri"/>
              <a:cs typeface="Calibri"/>
            </a:defRPr>
          </a:pPr>
          <a:endParaRPr lang="en-US"/>
        </a:p>
      </c:txPr>
    </c:legend>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800" b="1" i="0" u="none" strike="noStrike" baseline="0">
                <a:solidFill>
                  <a:srgbClr val="000000"/>
                </a:solidFill>
                <a:latin typeface="Calibri"/>
                <a:ea typeface="Calibri"/>
                <a:cs typeface="Calibri"/>
              </a:defRPr>
            </a:pPr>
            <a:r>
              <a:rPr lang="en-US"/>
              <a:t>MOCHA 2.1b Defects by Severity</a:t>
            </a:r>
          </a:p>
        </c:rich>
      </c:tx>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7.8321959755030632E-2"/>
          <c:y val="0.24786599591717701"/>
          <c:w val="0.64928740157480314"/>
          <c:h val="0.65230059784193639"/>
        </c:manualLayout>
      </c:layout>
      <c:pie3DChart>
        <c:varyColors val="1"/>
        <c:ser>
          <c:idx val="0"/>
          <c:order val="0"/>
          <c:tx>
            <c:strRef>
              <c:f>Graph!$B$20</c:f>
              <c:strCache>
                <c:ptCount val="1"/>
                <c:pt idx="0">
                  <c:v># of Defects</c:v>
                </c:pt>
              </c:strCache>
            </c:strRef>
          </c:tx>
          <c:explosion val="12"/>
          <c:dPt>
            <c:idx val="0"/>
            <c:bubble3D val="0"/>
          </c:dPt>
          <c:dPt>
            <c:idx val="1"/>
            <c:bubble3D val="0"/>
            <c:explosion val="7"/>
          </c:dPt>
          <c:dPt>
            <c:idx val="2"/>
            <c:bubble3D val="0"/>
            <c:explosion val="0"/>
          </c:dPt>
          <c:dPt>
            <c:idx val="3"/>
            <c:bubble3D val="0"/>
          </c:dPt>
          <c:dLbls>
            <c:txPr>
              <a:bodyPr/>
              <a:lstStyle/>
              <a:p>
                <a:pPr>
                  <a:defRPr sz="1000" b="0" i="0" u="none" strike="noStrike" baseline="0">
                    <a:solidFill>
                      <a:srgbClr val="000000"/>
                    </a:solidFill>
                    <a:latin typeface="Calibri"/>
                    <a:ea typeface="Calibri"/>
                    <a:cs typeface="Calibri"/>
                  </a:defRPr>
                </a:pPr>
                <a:endParaRPr lang="en-US"/>
              </a:p>
            </c:txPr>
            <c:showLegendKey val="0"/>
            <c:showVal val="0"/>
            <c:showCatName val="0"/>
            <c:showSerName val="0"/>
            <c:showPercent val="1"/>
            <c:showBubbleSize val="0"/>
            <c:showLeaderLines val="1"/>
          </c:dLbls>
          <c:cat>
            <c:strRef>
              <c:f>Graph!$A$21:$A$24</c:f>
              <c:strCache>
                <c:ptCount val="4"/>
                <c:pt idx="0">
                  <c:v>1 - Critical</c:v>
                </c:pt>
                <c:pt idx="1">
                  <c:v>2 - High</c:v>
                </c:pt>
                <c:pt idx="2">
                  <c:v>3 - Medium</c:v>
                </c:pt>
                <c:pt idx="3">
                  <c:v>4 - Low</c:v>
                </c:pt>
              </c:strCache>
            </c:strRef>
          </c:cat>
          <c:val>
            <c:numRef>
              <c:f>Graph!$B$21:$B$24</c:f>
              <c:numCache>
                <c:formatCode>General</c:formatCode>
                <c:ptCount val="4"/>
                <c:pt idx="0">
                  <c:v>5</c:v>
                </c:pt>
                <c:pt idx="1">
                  <c:v>20</c:v>
                </c:pt>
                <c:pt idx="2">
                  <c:v>167</c:v>
                </c:pt>
                <c:pt idx="3">
                  <c:v>26</c:v>
                </c:pt>
              </c:numCache>
            </c:numRef>
          </c:val>
        </c:ser>
        <c:dLbls>
          <c:showLegendKey val="0"/>
          <c:showVal val="0"/>
          <c:showCatName val="0"/>
          <c:showSerName val="0"/>
          <c:showPercent val="0"/>
          <c:showBubbleSize val="0"/>
          <c:showLeaderLines val="1"/>
        </c:dLbls>
      </c:pie3DChart>
      <c:spPr>
        <a:noFill/>
        <a:ln w="25400">
          <a:noFill/>
        </a:ln>
      </c:spPr>
    </c:plotArea>
    <c:legend>
      <c:legendPos val="r"/>
      <c:layout>
        <c:manualLayout>
          <c:xMode val="edge"/>
          <c:yMode val="edge"/>
          <c:x val="0.81041841644794388"/>
          <c:y val="0.44444590259550892"/>
          <c:w val="0.17291710411198602"/>
          <c:h val="0.25000072907553222"/>
        </c:manualLayout>
      </c:layout>
      <c:overlay val="0"/>
      <c:txPr>
        <a:bodyPr/>
        <a:lstStyle/>
        <a:p>
          <a:pPr>
            <a:defRPr sz="710" b="0" i="0" u="none" strike="noStrike" baseline="0">
              <a:solidFill>
                <a:srgbClr val="000000"/>
              </a:solidFill>
              <a:latin typeface="Calibri"/>
              <a:ea typeface="Calibri"/>
              <a:cs typeface="Calibri"/>
            </a:defRPr>
          </a:pPr>
          <a:endParaRPr lang="en-US"/>
        </a:p>
      </c:txPr>
    </c:legend>
    <c:plotVisOnly val="1"/>
    <c:dispBlanksAs val="gap"/>
    <c:showDLblsOverMax val="0"/>
  </c:chart>
  <c:txPr>
    <a:bodyPr/>
    <a:lstStyle/>
    <a:p>
      <a:pPr>
        <a:defRPr sz="1000" b="0" i="0" u="none" strike="noStrike" baseline="0">
          <a:solidFill>
            <a:srgbClr val="000000"/>
          </a:solidFill>
          <a:latin typeface="Calibri"/>
          <a:ea typeface="Calibri"/>
          <a:cs typeface="Calibri"/>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FAC0D9-323F-4A32-9827-D78A33503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10020</Words>
  <Characters>57114</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67001</CharactersWithSpaces>
  <SharedDoc>false</SharedDoc>
  <HLinks>
    <vt:vector size="66" baseType="variant">
      <vt:variant>
        <vt:i4>1114174</vt:i4>
      </vt:variant>
      <vt:variant>
        <vt:i4>62</vt:i4>
      </vt:variant>
      <vt:variant>
        <vt:i4>0</vt:i4>
      </vt:variant>
      <vt:variant>
        <vt:i4>5</vt:i4>
      </vt:variant>
      <vt:variant>
        <vt:lpwstr/>
      </vt:variant>
      <vt:variant>
        <vt:lpwstr>_Toc322683719</vt:lpwstr>
      </vt:variant>
      <vt:variant>
        <vt:i4>1114174</vt:i4>
      </vt:variant>
      <vt:variant>
        <vt:i4>56</vt:i4>
      </vt:variant>
      <vt:variant>
        <vt:i4>0</vt:i4>
      </vt:variant>
      <vt:variant>
        <vt:i4>5</vt:i4>
      </vt:variant>
      <vt:variant>
        <vt:lpwstr/>
      </vt:variant>
      <vt:variant>
        <vt:lpwstr>_Toc322683718</vt:lpwstr>
      </vt:variant>
      <vt:variant>
        <vt:i4>1114174</vt:i4>
      </vt:variant>
      <vt:variant>
        <vt:i4>50</vt:i4>
      </vt:variant>
      <vt:variant>
        <vt:i4>0</vt:i4>
      </vt:variant>
      <vt:variant>
        <vt:i4>5</vt:i4>
      </vt:variant>
      <vt:variant>
        <vt:lpwstr/>
      </vt:variant>
      <vt:variant>
        <vt:lpwstr>_Toc322683717</vt:lpwstr>
      </vt:variant>
      <vt:variant>
        <vt:i4>1114174</vt:i4>
      </vt:variant>
      <vt:variant>
        <vt:i4>44</vt:i4>
      </vt:variant>
      <vt:variant>
        <vt:i4>0</vt:i4>
      </vt:variant>
      <vt:variant>
        <vt:i4>5</vt:i4>
      </vt:variant>
      <vt:variant>
        <vt:lpwstr/>
      </vt:variant>
      <vt:variant>
        <vt:lpwstr>_Toc322683716</vt:lpwstr>
      </vt:variant>
      <vt:variant>
        <vt:i4>1114174</vt:i4>
      </vt:variant>
      <vt:variant>
        <vt:i4>38</vt:i4>
      </vt:variant>
      <vt:variant>
        <vt:i4>0</vt:i4>
      </vt:variant>
      <vt:variant>
        <vt:i4>5</vt:i4>
      </vt:variant>
      <vt:variant>
        <vt:lpwstr/>
      </vt:variant>
      <vt:variant>
        <vt:lpwstr>_Toc322683715</vt:lpwstr>
      </vt:variant>
      <vt:variant>
        <vt:i4>1114174</vt:i4>
      </vt:variant>
      <vt:variant>
        <vt:i4>32</vt:i4>
      </vt:variant>
      <vt:variant>
        <vt:i4>0</vt:i4>
      </vt:variant>
      <vt:variant>
        <vt:i4>5</vt:i4>
      </vt:variant>
      <vt:variant>
        <vt:lpwstr/>
      </vt:variant>
      <vt:variant>
        <vt:lpwstr>_Toc322683714</vt:lpwstr>
      </vt:variant>
      <vt:variant>
        <vt:i4>1114174</vt:i4>
      </vt:variant>
      <vt:variant>
        <vt:i4>26</vt:i4>
      </vt:variant>
      <vt:variant>
        <vt:i4>0</vt:i4>
      </vt:variant>
      <vt:variant>
        <vt:i4>5</vt:i4>
      </vt:variant>
      <vt:variant>
        <vt:lpwstr/>
      </vt:variant>
      <vt:variant>
        <vt:lpwstr>_Toc322683713</vt:lpwstr>
      </vt:variant>
      <vt:variant>
        <vt:i4>1114174</vt:i4>
      </vt:variant>
      <vt:variant>
        <vt:i4>20</vt:i4>
      </vt:variant>
      <vt:variant>
        <vt:i4>0</vt:i4>
      </vt:variant>
      <vt:variant>
        <vt:i4>5</vt:i4>
      </vt:variant>
      <vt:variant>
        <vt:lpwstr/>
      </vt:variant>
      <vt:variant>
        <vt:lpwstr>_Toc322683712</vt:lpwstr>
      </vt:variant>
      <vt:variant>
        <vt:i4>1114174</vt:i4>
      </vt:variant>
      <vt:variant>
        <vt:i4>14</vt:i4>
      </vt:variant>
      <vt:variant>
        <vt:i4>0</vt:i4>
      </vt:variant>
      <vt:variant>
        <vt:i4>5</vt:i4>
      </vt:variant>
      <vt:variant>
        <vt:lpwstr/>
      </vt:variant>
      <vt:variant>
        <vt:lpwstr>_Toc322683711</vt:lpwstr>
      </vt:variant>
      <vt:variant>
        <vt:i4>1114174</vt:i4>
      </vt:variant>
      <vt:variant>
        <vt:i4>8</vt:i4>
      </vt:variant>
      <vt:variant>
        <vt:i4>0</vt:i4>
      </vt:variant>
      <vt:variant>
        <vt:i4>5</vt:i4>
      </vt:variant>
      <vt:variant>
        <vt:lpwstr/>
      </vt:variant>
      <vt:variant>
        <vt:lpwstr>_Toc322683710</vt:lpwstr>
      </vt:variant>
      <vt:variant>
        <vt:i4>1048638</vt:i4>
      </vt:variant>
      <vt:variant>
        <vt:i4>2</vt:i4>
      </vt:variant>
      <vt:variant>
        <vt:i4>0</vt:i4>
      </vt:variant>
      <vt:variant>
        <vt:i4>5</vt:i4>
      </vt:variant>
      <vt:variant>
        <vt:lpwstr/>
      </vt:variant>
      <vt:variant>
        <vt:lpwstr>_Toc322683709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2017-10-30T00:31:00Z</dcterms:created>
  <dcterms:modified xsi:type="dcterms:W3CDTF">2017-10-30T00:31:00Z</dcterms:modified>
  <cp:category/>
  <cp:contentStatus/>
</cp:coreProperties>
</file>